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VÁSÁRHELYI PANKA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v.panka.b@gmail.com</w:t>
            </w:r>
            <w:r w:rsidRPr="001067CD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Kútvölgyi Gabriella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MATE ATI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Bodó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Őshonos magyar juhfajták ex situ in vitro génmegőrzése - mélyhűtve tárolt kosspermák minőség-ellenőrzése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őshonos magyar juhfajták, génmegőrzés, szezonalitás, minőségvizsgálat, fagyaszthatóság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pályamunka célja, hogy az őshonos magyar juhfajták ex situ in vitro génmegőrzése során</w:t>
      </w:r>
      <w:r>
        <w:rPr>
          <w:color w:val="000000"/>
          <w:sz w:val="24"/>
          <w:szCs w:val="24"/>
        </w:rPr>
        <w:br/>
        <w:t xml:space="preserve">az e célból kialakított génbankban mélyhűtve tárolt kosspermák minőségvizsgálatával</w:t>
      </w:r>
      <w:r>
        <w:rPr>
          <w:color w:val="000000"/>
          <w:sz w:val="24"/>
          <w:szCs w:val="24"/>
        </w:rPr>
        <w:br/>
        <w:t xml:space="preserve">kapcsolatos eredményeket bemutassa.</w:t>
      </w:r>
      <w:r>
        <w:rPr>
          <w:color w:val="000000"/>
          <w:sz w:val="24"/>
          <w:szCs w:val="24"/>
        </w:rPr>
        <w:br/>
        <w:t xml:space="preserve">A vizsgálat során három őshonos magyar juhfajtától (cigája, cikta, racka) vettünk mintát.</w:t>
      </w:r>
      <w:r>
        <w:rPr>
          <w:color w:val="000000"/>
          <w:sz w:val="24"/>
          <w:szCs w:val="24"/>
        </w:rPr>
        <w:br/>
        <w:t xml:space="preserve">Összesen 24 kos (11 cigája, 7 cikta, 6 racka) spermiummintáját vontuk be a vizsgálatokba. A</w:t>
      </w:r>
      <w:r>
        <w:rPr>
          <w:color w:val="000000"/>
          <w:sz w:val="24"/>
          <w:szCs w:val="24"/>
        </w:rPr>
        <w:br/>
        <w:t xml:space="preserve">mintákat módosított Kovács-Foote-féle festési eljárással, valamint CASA számítógépes</w:t>
      </w:r>
      <w:r>
        <w:rPr>
          <w:color w:val="000000"/>
          <w:sz w:val="24"/>
          <w:szCs w:val="24"/>
        </w:rPr>
        <w:br/>
        <w:t xml:space="preserve">motilitás analízissel elemeztük.</w:t>
      </w:r>
      <w:r>
        <w:rPr>
          <w:color w:val="000000"/>
          <w:sz w:val="24"/>
          <w:szCs w:val="24"/>
        </w:rPr>
        <w:br/>
        <w:t xml:space="preserve">A statisztikai analízist IBM® SPSS® statisztikai szofver 29-es verziójával végeztük el. A</w:t>
      </w:r>
      <w:r>
        <w:rPr>
          <w:color w:val="000000"/>
          <w:sz w:val="24"/>
          <w:szCs w:val="24"/>
        </w:rPr>
        <w:br/>
        <w:t xml:space="preserve">fajták közötti kölcsönhatást és a szezonális összefüggéseket egy- és kéttényezős ANOVA</w:t>
      </w:r>
      <w:r>
        <w:rPr>
          <w:color w:val="000000"/>
          <w:sz w:val="24"/>
          <w:szCs w:val="24"/>
        </w:rPr>
        <w:br/>
        <w:t xml:space="preserve">variancianalízissel elemeztük. A szignifikancia szintje p-érték&amp;lt;0.05. Khi-négyzettel</w:t>
      </w:r>
      <w:r>
        <w:rPr>
          <w:color w:val="000000"/>
          <w:sz w:val="24"/>
          <w:szCs w:val="24"/>
        </w:rPr>
        <w:br/>
        <w:t xml:space="preserve">jellemeztük a fajta és a szezon hatását a fagyaszthatóságra és a génbanka való betárolásra.</w:t>
      </w:r>
      <w:r>
        <w:rPr>
          <w:color w:val="000000"/>
          <w:sz w:val="24"/>
          <w:szCs w:val="24"/>
        </w:rPr>
        <w:br/>
        <w:t xml:space="preserve">Az eredmények alapján mind a fajta, mint a szezon tekintetében a friss és fagyasztott</w:t>
      </w:r>
      <w:r>
        <w:rPr>
          <w:color w:val="000000"/>
          <w:sz w:val="24"/>
          <w:szCs w:val="24"/>
        </w:rPr>
        <w:br/>
        <w:t xml:space="preserve">spermaminták különböző minőségi paramétereiben tapasztaltunk különbségeket. Például a</w:t>
      </w:r>
      <w:r>
        <w:rPr>
          <w:color w:val="000000"/>
          <w:sz w:val="24"/>
          <w:szCs w:val="24"/>
        </w:rPr>
        <w:br/>
        <w:t xml:space="preserve">cigája nagyobb mennyiségű, de alacsonyabb koncentrációjú, a cikta és a racka kevesebb, de</w:t>
      </w:r>
      <w:r>
        <w:rPr>
          <w:color w:val="000000"/>
          <w:sz w:val="24"/>
          <w:szCs w:val="24"/>
        </w:rPr>
        <w:br/>
        <w:t xml:space="preserve">koncentráltabb ondót produkál.</w:t>
      </w:r>
      <w:r>
        <w:rPr>
          <w:color w:val="000000"/>
          <w:sz w:val="24"/>
          <w:szCs w:val="24"/>
        </w:rPr>
        <w:br/>
        <w:t xml:space="preserve">A szezonális különbségeket főleg a racka és a cigája fajta okozza. A szezonalitás vizsgálatok</w:t>
      </w:r>
      <w:r>
        <w:rPr>
          <w:color w:val="000000"/>
          <w:sz w:val="24"/>
          <w:szCs w:val="24"/>
        </w:rPr>
        <w:br/>
        <w:t xml:space="preserve">torzíthatnak, mert nem minden kos esetében történt szezonban és szezonon kívül is</w:t>
      </w:r>
      <w:r>
        <w:rPr>
          <w:color w:val="000000"/>
          <w:sz w:val="24"/>
          <w:szCs w:val="24"/>
        </w:rPr>
        <w:br/>
        <w:t xml:space="preserve">fagyasztás. Ugyanis a kosokat csak egy időben hozták be a mesterséges termékenyítő</w:t>
      </w:r>
      <w:r>
        <w:rPr>
          <w:color w:val="000000"/>
          <w:sz w:val="24"/>
          <w:szCs w:val="24"/>
        </w:rPr>
        <w:br/>
        <w:t xml:space="preserve">állomásra és a meghatározott betárolt mennyiség után elszállították.</w:t>
      </w:r>
      <w:r>
        <w:rPr>
          <w:color w:val="000000"/>
          <w:sz w:val="24"/>
          <w:szCs w:val="24"/>
        </w:rPr>
        <w:br/>
        <w:t xml:space="preserve">Az eredmények alapján további vizsgálatok szükségesek nagyobb egyedszámmal a minőségi</w:t>
      </w:r>
      <w:r>
        <w:rPr>
          <w:color w:val="000000"/>
          <w:sz w:val="24"/>
          <w:szCs w:val="24"/>
        </w:rPr>
        <w:br/>
        <w:t xml:space="preserve">paraméterek részletes összehasonlításához. A kutatás korlátja volt, hogy a vizsgálat során</w:t>
      </w:r>
      <w:r>
        <w:rPr>
          <w:color w:val="000000"/>
          <w:sz w:val="24"/>
          <w:szCs w:val="24"/>
        </w:rPr>
        <w:br/>
        <w:t xml:space="preserve">kevés mintaszám állt rendelkezésünkre és nem ismertük a kosok takarmányozási, tartási</w:t>
      </w:r>
      <w:r>
        <w:rPr>
          <w:color w:val="000000"/>
          <w:sz w:val="24"/>
          <w:szCs w:val="24"/>
        </w:rPr>
        <w:br/>
        <w:t xml:space="preserve">körülményeit, amelyek nagyban befolyásolják a vizsgálat eredményeit.</w:t>
      </w:r>
      <w:r>
        <w:rPr>
          <w:color w:val="000000"/>
          <w:sz w:val="24"/>
          <w:szCs w:val="24"/>
        </w:rPr>
        <w:br/>
        <w:t xml:space="preserve">Javaslom, hogy ha a génmegőrzési program a jövőben folytatódik, minden kostól szezonban</w:t>
      </w:r>
      <w:r>
        <w:rPr>
          <w:color w:val="000000"/>
          <w:sz w:val="24"/>
          <w:szCs w:val="24"/>
        </w:rPr>
        <w:br/>
        <w:t xml:space="preserve">és szezonon kívül is történjen sperma fagyasztás szezonalitás hatásának vizsgálata a</w:t>
      </w:r>
      <w:r>
        <w:rPr>
          <w:color w:val="000000"/>
          <w:sz w:val="24"/>
          <w:szCs w:val="24"/>
        </w:rPr>
        <w:br/>
        <w:t xml:space="preserve">fagyaszthatóságra.</w:t>
      </w:r>
      <w:r>
        <w:rPr>
          <w:color w:val="000000"/>
          <w:sz w:val="24"/>
          <w:szCs w:val="24"/>
        </w:rPr>
        <w:br/>
        <w:t xml:space="preserve">Összefoglalva eredményeink segíthetnek a fajtaspecifikus krioprezervációs protokollok</w:t>
      </w:r>
      <w:r>
        <w:rPr>
          <w:color w:val="000000"/>
          <w:sz w:val="24"/>
          <w:szCs w:val="24"/>
        </w:rPr>
        <w:br/>
        <w:t xml:space="preserve">kidolgozásában, az őshonos magyar juhfajták génmegőrzési programjának a minél</w:t>
      </w:r>
      <w:r>
        <w:rPr>
          <w:color w:val="000000"/>
          <w:sz w:val="24"/>
          <w:szCs w:val="24"/>
        </w:rPr>
        <w:br/>
        <w:t xml:space="preserve">hatékonyabb kivitelezésében.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989208">
    <w:multiLevelType w:val="hybridMultilevel"/>
    <w:lvl w:ilvl="0" w:tplc="708489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989208">
    <w:abstractNumId w:val="47989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8377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