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gyarmatigreta33@gmail.com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fogyasztók filmiparral kapcsolatos attitűd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streaming; marketingkommunikáció; marketing mix; marketingstratégia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a magyarországi fogyasztók filmiparral kapcsolatos attitűdjét vizsgáltam. A filmipar egy folyamatosan változó, bővülő és fejlődő iparág. Elsősorban a streaminggel foglalkoztam, és annak hatásaival a mozira és a kábeltelevízióra. Ezt követően közelebbről megvizsgáltam az előzetesek és filmes plakátok fogyasztóra gyakorolt hatásait.</w:t>
      </w:r>
      <w:r>
        <w:rPr>
          <w:color w:val="000000"/>
          <w:sz w:val="24"/>
          <w:szCs w:val="24"/>
        </w:rPr>
        <w:br/>
        <w:t xml:space="preserve">A streaming a média és a szórakoztató ipar egyre növekvő részét képezi, a digitális médiaipar egyik legújabb formája. Ezek a társaságok egyre jobban szembe szállnak Hollywooddal és a televízióval. 2024 februárjában, világszerte körülbelül 1,8 milliárd ember volt feliratkozva valamelyik streaming szolgáltatóra.</w:t>
      </w:r>
      <w:r>
        <w:rPr>
          <w:color w:val="000000"/>
          <w:sz w:val="24"/>
          <w:szCs w:val="24"/>
        </w:rPr>
        <w:br/>
        <w:t xml:space="preserve">A marketingstratégiák kidolgozása az egyik kulcsfeladat a filmiparban. Az előzetes a filmek marketing mixének egyik legfontosabb eleme, amivel pozícionálni lehet a filmet a piacon. A poszterek, és a hirdetőtáblák a marketing és a reklám másik legfontosabb eszközei. A poszterek a felkeltik a fogyasztó figyelmét, és tájékoztatják.</w:t>
      </w:r>
      <w:r>
        <w:rPr>
          <w:color w:val="000000"/>
          <w:sz w:val="24"/>
          <w:szCs w:val="24"/>
        </w:rPr>
        <w:br/>
        <w:t xml:space="preserve">Dolgozatomban először szakirodalmi áttekintést készítettem. Ezt követően az általam készített fókuszcsoportos interjú eredményeit vizsgáltam. Majd a saját készítésű kérdőívemre adott fogyasztói válaszokat elemeztem. Eredményeim szerint a moziknak nagyobb fenyegetettséget jelentenek a Hollywood által gyártott, már tömegcikknek számító filmek, amik egyre kevésbé nyerik el a fogyasztók tetszését, mint a streaming terjeszkedése. A kábeltelevízió viszont nagy veszélyben van a streaming szolgáltatók terjedése miatt. Eredményeim szerint az előzetesek hatással vannak a fogyasztóra, és a filmes plakátok figyelemfelhívóak, és minden fontos információ megtalálható rajtuk.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42071">
    <w:multiLevelType w:val="hybridMultilevel"/>
    <w:lvl w:ilvl="0" w:tplc="47838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42071">
    <w:abstractNumId w:val="51842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769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