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SEBESTYÉN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pap.sebestyen@gmail.com</w:t>
            </w:r>
            <w:r w:rsidRPr="001067CD">
              <w:rPr>
                <w:i/>
              </w:rPr>
              <w:br/>
            </w:r>
            <w:r w:rsidR="00A96AEC">
              <w:t>Survey statisztika és adatanalitika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Mozgásban a társadalom - A tömegközlekedési elérhetőségben mutatkozó egyenlőtlenségek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Elérhetőség, Tömegközlekedés, Társadalmi egyenlőtlenség, Közlekedési egyenlőtlenség, Területi egyenlőtlenség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Magyarország különböző területi elérhetőségeinek település szintű vizsgálata a tömegközlekedésen keresztül, valamint annak a feltárása, hogy az egyes társdalmi csoportok mekkora egyenlőtlenséget tapasztalnak az elérhetőségben. Az elérhetőségi mutatókat a dolgozat az elérhető népességben, iskolákban, valamint munkahelyekben határozza meg. A tanulmány az elemzés során arra az eredményre jut, hogy a tömegközlekedés és elérhetőség szempontjából elszigetelt területeken főként alacsony jövedelmű vagy főként nemzetiségi lakosság található. A különbségek leginkább az iskolák, valamint a munkahelyek elérésében tapasztalhatók. A kutatási kérdések megválaszolásához a tanulmány tömegközlekedési hálózatokon közlekedési időt számít, majd ezeket felhasználva kumulált lehetőség mutatókat képez. A dolgozat egy elérhetőségi indexet is képez, mely képes egy adott település közlekedési fejlettségének összetett mérésére. Az eredmények hozzájárulhatnak a tömegközlekedési hálózat fejlesztési irányainak meghatározásához, mely megalapozhatja a társadalmilag egyenlően elosztott közlekedési szolgáltatás jövőjét.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0600">
    <w:multiLevelType w:val="hybridMultilevel"/>
    <w:lvl w:ilvl="0" w:tplc="34114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0600">
    <w:abstractNumId w:val="26160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156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