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SÜLI PATRIK PÉTER</w:t>
            </w:r>
          </w:p>
          <w:p w:rsidR="00C275A3" w:rsidRDefault="00CA6B74" w:rsidP="00C275A3">
            <w:pPr>
              <w:pStyle w:val="Hallgatokepzes"/>
            </w:pPr>
            <w:r w:rsidRPr="001067CD">
              <w:rPr>
                <w:i/>
              </w:rPr>
              <w:t>spatrik95@gmail.com</w:t>
            </w:r>
            <w:r w:rsidRPr="001067CD">
              <w:rPr>
                <w:i/>
              </w:rPr>
              <w:br/>
            </w:r>
            <w:r w:rsidR="00A96AEC">
              <w:t>Szoftvertechnológia</w:t>
            </w:r>
            <w:r w:rsidR="00A96AEC">
              <w:br/>
            </w:r>
            <w:r w:rsidR="00E77B23">
              <w:t>MSc, 4. félév</w:t>
            </w:r>
          </w:p>
          <w:p w:rsidR="00C265CE" w:rsidRPr="009E5FF1" w:rsidRDefault="00E77B23" w:rsidP="00BA6BAF">
            <w:pPr>
              <w:pStyle w:val="Hallgatointezmeny-kar"/>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Porkoláb Zoltán</w:t>
            </w:r>
          </w:p>
          <w:p w:rsidR="00DB4822" w:rsidRDefault="00DB4822" w:rsidP="00BA6BAF">
            <w:pPr>
              <w:pStyle w:val="Konzulensektitulus"/>
            </w:pPr>
            <w:r w:rsidRPr="00DB4822">
              <w:t>egyetemi docens, ELTE IK</w:t>
            </w:r>
          </w:p>
        </w:tc>
      </w:tr>
      <w:tr w:rsidR="00DB4822" w:rsidTr="00DB4822">
        <w:tc>
          <w:tcPr>
            <w:tcW w:w="9854" w:type="dxa"/>
          </w:tcPr>
          <w:p w:rsidR="00DB4822" w:rsidRPr="00DB4822" w:rsidRDefault="00DB4822" w:rsidP="00BA6BAF">
            <w:pPr>
              <w:pStyle w:val="Konzulenseknev"/>
            </w:pPr>
            <w:r w:rsidRPr="00DB4822">
              <w:t>Knoll Judit</w:t>
            </w:r>
          </w:p>
          <w:p w:rsidR="00DB4822" w:rsidRDefault="00DB4822" w:rsidP="00BA6BAF">
            <w:pPr>
              <w:pStyle w:val="Konzulensektitulus"/>
            </w:pPr>
            <w:r w:rsidRPr="00DB4822">
              <w:t>ipari konzulens,  Sigma Technology Hungary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Többszálú Atomicitás: Statikus kódellenőrzés Java nyelvben és nyelvi kitekintés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java; párhuzamos programozás; atomikus műveletek; statikus elemzés</w:t>
      </w:r>
      <w:r>
        <w:t xml:space="preserve"/>
      </w:r>
    </w:p>
    <w:p>
      <w:pPr>
        <w:widowControl w:val="on"/>
        <w:pBdr/>
        <w:spacing w:before="240" w:after="240" w:line="240" w:lineRule="auto"/>
        <w:ind w:left="0" w:right="0"/>
        <w:jc w:val="left"/>
      </w:pPr>
      <w:r>
        <w:rPr>
          <w:color w:val="000000"/>
          <w:sz w:val="24"/>
          <w:szCs w:val="24"/>
        </w:rPr>
        <w:t xml:space="preserve">A Java programozási nyelv párhuzamossági mechanizmusai kulcsfontosságúak a vállalati szolgáltatások megbízhatóságának és teljesítményének biztosításában. A párhuzamos programozás során azonban gyakran fordulnak elő versenyhelyzetek és más szálkezelési hibák, amelyek nehezen észlelhetők és jelentős problémákat okozhatnak. A statikus elemzési eszközök hatékony megoldást kínálnak ezen hibák azonosítására, ezért kutatásom célja, hogy javítsa a Java programok szálbiztonságát statikus elemzési technikák segítségével.</w:t>
      </w:r>
    </w:p>
    <w:p>
      <w:pPr>
        <w:widowControl w:val="on"/>
        <w:pBdr/>
        <w:spacing w:before="240" w:after="240" w:line="240" w:lineRule="auto"/>
        <w:ind w:left="0" w:right="0"/>
        <w:jc w:val="left"/>
      </w:pPr>
      <w:r>
        <w:rPr>
          <w:color w:val="000000"/>
          <w:sz w:val="24"/>
          <w:szCs w:val="24"/>
        </w:rPr>
        <w:t xml:space="preserve">A kutatás során részletes elemzést végeztem a Java párhuzamossági mechanizmusairól, és összehasonlítottam más programozási nyelvekben alkalmazott megoldásokkal. A vizsgálat során a SpotBugs nevű nyílt forráskódú eszközbe két új ellenőrzőt implementáltam, amelyek képesek azonosítani a közös erőforrások nem biztonságos használatát és a helytelen atomikus műveleteket. Az ellenőrzők teszteléséhez saját, valós szituációkat modellező példakódokat készítettem, amelyek a gyakori párhuzamos programozási problémákra fókuszáltak.</w:t>
      </w:r>
    </w:p>
    <w:p>
      <w:pPr>
        <w:widowControl w:val="on"/>
        <w:pBdr/>
        <w:spacing w:before="240" w:after="240" w:line="240" w:lineRule="auto"/>
        <w:ind w:left="0" w:right="0"/>
        <w:jc w:val="left"/>
      </w:pPr>
      <w:r>
        <w:rPr>
          <w:color w:val="000000"/>
          <w:sz w:val="24"/>
          <w:szCs w:val="24"/>
        </w:rPr>
        <w:t xml:space="preserve">A kutatás egyik fő eredménye a két új SpotBugs ellenőrző megvalósítása, amelyek kimutatták a Java párhuzamos programozásban elterjedt hibák, például a versenyhelyzetek és a helytelen zárolási stratégiák jelenlétét. Az ellenőrzők hatékonyságát valós Java projektek kódján teszteltem, és az eredmények alapján sikeresen azonosítottam számos hibát, amelyek korábban rejtve maradtak. Az ellenőrzők kialakításához saját fejlesztésű algoritmusokat alkalmaztam, amelyek figyelembe veszik a Java nyelv párhuzamossági primitívjeinek sajátosságait.</w:t>
      </w:r>
    </w:p>
    <w:p>
      <w:pPr>
        <w:widowControl w:val="on"/>
        <w:pBdr/>
        <w:spacing w:before="240" w:after="240" w:line="240" w:lineRule="auto"/>
        <w:ind w:left="0" w:right="0"/>
        <w:jc w:val="left"/>
      </w:pPr>
      <w:r>
        <w:rPr>
          <w:color w:val="000000"/>
          <w:sz w:val="24"/>
          <w:szCs w:val="24"/>
        </w:rPr>
        <w:t xml:space="preserve">Az új SpotBugs ellenőrzők segítségével jelentősen csökkenthető a Java programok szálkezelési hibáinak kockázata. Az eredmények rávilágítanak arra, hogy a következetes zárolási stratégiák és a Java atomikus típusainak helyes használata kulcsszerepet játszik a párhuzamos programozás megbízhatóságának növelésében. A kutatás hozzájárul a párhuzamos Java programok fejlesztési folyamatának javításához, miközben gyakorlati eszközt kínál a fejlesztők számára a hibák megelőzésére.</w:t>
      </w:r>
    </w:p>
    <w:p>
      <w:pPr>
        <w:widowControl w:val="on"/>
        <w:pBdr/>
        <w:spacing w:before="240" w:after="240" w:line="240" w:lineRule="auto"/>
        <w:ind w:left="0" w:right="0"/>
        <w:jc w:val="left"/>
      </w:pPr>
      <w:r>
        <w:rPr>
          <w:color w:val="000000"/>
          <w:sz w:val="24"/>
          <w:szCs w:val="24"/>
        </w:rPr>
        <w:t xml:space="preserve">--- ACM klasszifikáció ---</w:t>
      </w:r>
    </w:p>
    <w:p>
      <w:pPr>
        <w:widowControl w:val="on"/>
        <w:pBdr/>
        <w:spacing w:before="240" w:after="240" w:line="240" w:lineRule="auto"/>
        <w:ind w:left="0" w:right="0"/>
        <w:jc w:val="left"/>
      </w:pPr>
      <w:r>
        <w:rPr>
          <w:color w:val="000000"/>
          <w:sz w:val="24"/>
          <w:szCs w:val="24"/>
        </w:rPr>
        <w:t xml:space="preserve">- Computing methodologies / Parallel computing methodologies / Parallel programming languages</w:t>
      </w:r>
      <w:r>
        <w:rPr>
          <w:color w:val="000000"/>
          <w:sz w:val="24"/>
          <w:szCs w:val="24"/>
        </w:rPr>
        <w:br/>
        <w:t xml:space="preserve">- Software creation and management / Software creation and management / Software verification and validation / Software defect analysis / Software testing and debugging</w:t>
      </w:r>
      <w:r>
        <w:rPr>
          <w:color w:val="000000"/>
          <w:sz w:val="24"/>
          <w:szCs w:val="24"/>
        </w:rPr>
        <w:br/>
        <w:t xml:space="preserve">- Software notations and tools / General programming languages / Language features / Concurrent programming structures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371526">
    <w:multiLevelType w:val="hybridMultilevel"/>
    <w:lvl w:ilvl="0" w:tplc="972993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371526">
    <w:abstractNumId w:val="983715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9773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