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ERDÉLYI VERONIKA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erdelyiveronika15@gmail.com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Köteles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KRE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Szemerszky Renáta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SIMOGATÁS (AFFEKTÍV ÉRINTÉS) AKUT PSZICHOLÓGIAI ÉS ÉLETTANI HATÁSAI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affektív érintés; C-taktilis afferens; valencia; arousal; szívfrekvencia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középpontjában a simogatás, mint affektív érintési forma áll, melynek akut</w:t>
      </w:r>
      <w:r>
        <w:rPr>
          <w:color w:val="000000"/>
          <w:sz w:val="24"/>
          <w:szCs w:val="24"/>
        </w:rPr>
        <w:br/>
        <w:t xml:space="preserve">pszichológiai és élettani hatásait vizsgáltuk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2 részből állt, egy online kérdőív csomag kitöltéséből és egy laboratóriumi</w:t>
      </w:r>
      <w:r>
        <w:rPr>
          <w:color w:val="000000"/>
          <w:sz w:val="24"/>
          <w:szCs w:val="24"/>
        </w:rPr>
        <w:br/>
        <w:t xml:space="preserve">kísérletben való részvételből. A dolgozatban a kísérlet során mért élettani adatok</w:t>
      </w:r>
      <w:r>
        <w:rPr>
          <w:color w:val="000000"/>
          <w:sz w:val="24"/>
          <w:szCs w:val="24"/>
        </w:rPr>
        <w:br/>
        <w:t xml:space="preserve">(szívfrekvencia, szívfrekvencia-variabilitás, légzési frekvencia, tónusos bőrválasz), valamint az</w:t>
      </w:r>
      <w:r>
        <w:rPr>
          <w:color w:val="000000"/>
          <w:sz w:val="24"/>
          <w:szCs w:val="24"/>
        </w:rPr>
        <w:br/>
        <w:t xml:space="preserve">érintés kellemességének (valencia) és intenzitásnak (arousal) összefüggései kerültek</w:t>
      </w:r>
      <w:r>
        <w:rPr>
          <w:color w:val="000000"/>
          <w:sz w:val="24"/>
          <w:szCs w:val="24"/>
        </w:rPr>
        <w:br/>
        <w:t xml:space="preserve">bemutatásra. A kísérletben három kondíciót (bőrre irányuló figyelem, ritmikus érintgetés,</w:t>
      </w:r>
      <w:r>
        <w:rPr>
          <w:color w:val="000000"/>
          <w:sz w:val="24"/>
          <w:szCs w:val="24"/>
        </w:rPr>
        <w:br/>
        <w:t xml:space="preserve">simogatás) hasonlítottunk össze, a hiányzó adatok ellenére 85 fős bázissal tudtunk dolgozni a</w:t>
      </w:r>
      <w:r>
        <w:rPr>
          <w:color w:val="000000"/>
          <w:sz w:val="24"/>
          <w:szCs w:val="24"/>
        </w:rPr>
        <w:br/>
        <w:t xml:space="preserve">statisztikai elemzések során.</w:t>
      </w:r>
      <w:r>
        <w:rPr>
          <w:color w:val="000000"/>
          <w:sz w:val="24"/>
          <w:szCs w:val="24"/>
        </w:rPr>
        <w:br/>
        <w:t xml:space="preserve">Egyrészt arra jutottunk, hogy az affektív érintés szignifikáns pozitív hatással bír</w:t>
      </w:r>
      <w:r>
        <w:rPr>
          <w:color w:val="000000"/>
          <w:sz w:val="24"/>
          <w:szCs w:val="24"/>
        </w:rPr>
        <w:br/>
        <w:t xml:space="preserve">mind a bőrérzet kellemessége, mind annak intenzitása vonatkozásában. A bőrfelület simogatása</w:t>
      </w:r>
      <w:r>
        <w:rPr>
          <w:color w:val="000000"/>
          <w:sz w:val="24"/>
          <w:szCs w:val="24"/>
        </w:rPr>
        <w:br/>
        <w:t xml:space="preserve">és ritmikus érintgetése egyaránt csökkentette a szívfrekvenciát, valamint növelte a</w:t>
      </w:r>
      <w:r>
        <w:rPr>
          <w:color w:val="000000"/>
          <w:sz w:val="24"/>
          <w:szCs w:val="24"/>
        </w:rPr>
        <w:br/>
        <w:t xml:space="preserve">szívfrekvencia-variabilitást és a légzési frekvenciát a figyelmi kondícióhoz képest. A bőrválasz</w:t>
      </w:r>
      <w:r>
        <w:rPr>
          <w:color w:val="000000"/>
          <w:sz w:val="24"/>
          <w:szCs w:val="24"/>
        </w:rPr>
        <w:br/>
        <w:t xml:space="preserve">esetében nem kaptunk szignifikáns különbséget a kondíciók között. A mért pszichológiai és</w:t>
      </w:r>
      <w:r>
        <w:rPr>
          <w:color w:val="000000"/>
          <w:sz w:val="24"/>
          <w:szCs w:val="24"/>
        </w:rPr>
        <w:br/>
        <w:t xml:space="preserve">élettani változók nem mutattak szignifikáns együttjárást.</w:t>
      </w:r>
      <w:r>
        <w:rPr>
          <w:color w:val="000000"/>
          <w:sz w:val="24"/>
          <w:szCs w:val="24"/>
        </w:rPr>
        <w:br/>
        <w:t xml:space="preserve">Eredményeink jórészt megfelelnek az irodalomban korábban kapott</w:t>
      </w:r>
      <w:r>
        <w:rPr>
          <w:color w:val="000000"/>
          <w:sz w:val="24"/>
          <w:szCs w:val="24"/>
        </w:rPr>
        <w:br/>
        <w:t xml:space="preserve">eredményeknek, néhány pontban (szívfrekvencia-variabilitás, légzési frekvencia) újdonságnak</w:t>
      </w:r>
      <w:r>
        <w:rPr>
          <w:color w:val="000000"/>
          <w:sz w:val="24"/>
          <w:szCs w:val="24"/>
        </w:rPr>
        <w:br/>
        <w:t xml:space="preserve">számítanak. A változások zöme összhangban áll a simogatás stresszoldó, nyugtató hatását</w:t>
      </w:r>
      <w:r>
        <w:rPr>
          <w:color w:val="000000"/>
          <w:sz w:val="24"/>
          <w:szCs w:val="24"/>
        </w:rPr>
        <w:br/>
        <w:t xml:space="preserve">feltételező elmélettel.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706432">
    <w:multiLevelType w:val="hybridMultilevel"/>
    <w:lvl w:ilvl="0" w:tplc="402873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706432">
    <w:abstractNumId w:val="577064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38580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