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VIGH ESZTER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esztike.vigh@gmail.com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Pálvölgyi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nemesi cím jogos használatának nyomában - Nemességigazolások különös tekintettel a XVIII. századi eljárásokra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armális; hamisítás; nemességigazolás; privilégium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„Légy tekintettel itt a köznemességre – írta Mária Terézia leányának, … Mária Krisztinának –, mások ezek, mint a többi országban; több egyéniség van közöttük, mint a mágnások között…” Miért is olyan különleges a magyar nemesség? Miben különbözik a többi ország nemességétől?</w:t>
      </w:r>
      <w:r>
        <w:rPr>
          <w:color w:val="000000"/>
          <w:sz w:val="24"/>
          <w:szCs w:val="24"/>
        </w:rPr>
        <w:br/>
        <w:t xml:space="preserve">Kutatásom során a témával kapcsolatos tudományos irodalmat, történeti- és történettudományi, valamint levéltári forrásokat használva áttekintem a magyar nemesség kialakulását, történetét, kiváltságos köz- és magánjogi helyzetét. Bemutatom hogyan működött a nemesség elismertetése, megerősíttetése, illetve megújíttatása.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nemesi címhez korábban megannyi privilégium kapcsolódott, ezért sokan próbálkoztak oklevél hamisítással – hamis pecsét használatával vagy a szöveg megváltoztatásával, rasura vagy interpoláció révén – illetve a férfiágon kihalt nemesi családok armálisának értékesítésével. Dolgozatomban vizsgálom a szükségessé váló nemesség igazolási eljárásokat elsősorban a XVIII. században, mint III. Károly „generalis nobilium investigatio”-ját és Mária Terézia által elrendelt nemességigazolási pereket. Jogeseteken keresztül bemutatom, hogy milyen formában történtek visszaélések a nemesi címekkel, valamint azt, hogy hogyan volt alkalmas például egy kút a nemesség igazolására.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Habár a nemesi családok képezték a magyar nemzet alapját, a magyar nemesség 1848-ban először a nemesi privilégiumait vesztette el, majd 1947-ben a címek és rangok viselésének lehetőségét is. Ennek ellenére mindig maradnak és napjainkban is vannak, akik nemesi mivoltukat hangsúlyozni, az őket megillető címeket viselni szeretnék.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69965">
    <w:multiLevelType w:val="hybridMultilevel"/>
    <w:lvl w:ilvl="0" w:tplc="20661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69965">
    <w:abstractNumId w:val="387699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0117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