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VIKTÓRIA</w:t>
            </w:r>
          </w:p>
          <w:p w:rsidR="00C275A3" w:rsidRDefault="00CA6B74" w:rsidP="00C275A3">
            <w:pPr>
              <w:pStyle w:val="Hallgatokepzes"/>
            </w:pPr>
            <w:r w:rsidRPr="001067CD">
              <w:rPr>
                <w:i/>
              </w:rPr>
              <w:t>viki20020815@gmail.com</w:t>
            </w:r>
            <w:r w:rsidRPr="001067CD">
              <w:rPr>
                <w:i/>
              </w:rPr>
              <w:br/>
            </w:r>
            <w:r w:rsidR="00A96AEC">
              <w:t>Óvodapedagógus</w:t>
            </w:r>
            <w:r w:rsidR="00A96AEC">
              <w:br/>
            </w:r>
            <w:r w:rsidR="00E77B23">
              <w:t>BA, 6. félév</w:t>
            </w:r>
          </w:p>
          <w:p w:rsidR="00C265CE" w:rsidRPr="009E5FF1" w:rsidRDefault="00E77B23" w:rsidP="00BA6BAF">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Nagyné Dr. Árgány Brigitta</w:t>
            </w:r>
          </w:p>
          <w:p w:rsidR="00DB4822" w:rsidRDefault="00DB4822" w:rsidP="00BA6BAF">
            <w:pPr>
              <w:pStyle w:val="Konzulensektitulus"/>
            </w:pPr>
            <w:r w:rsidRPr="00DB4822">
              <w:t>egyetemi adjunktus,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Gyermekhangszerek használata az óvodában a kreativitás, a szociális és a motoros képességek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gyermekhangszerek; kreativitás; szociális készségek; motoros készségek, óvoda</w:t>
      </w:r>
      <w:r>
        <w:t xml:space="preserve"/>
      </w:r>
    </w:p>
    <w:p>
      <w:pPr>
        <w:widowControl w:val="on"/>
        <w:pBdr/>
        <w:spacing w:before="240" w:after="240" w:line="240" w:lineRule="auto"/>
        <w:ind w:left="0" w:right="0"/>
        <w:jc w:val="left"/>
      </w:pPr>
      <w:r>
        <w:rPr>
          <w:color w:val="000000"/>
          <w:sz w:val="24"/>
          <w:szCs w:val="24"/>
        </w:rPr>
        <w:t xml:space="preserve">A dolgozat célja a gyermekhangszerek szerepének mélyebb megértése az óvodai zenei nevelésben. Feltevésem, hogy a gyermekhangszerek használata elősegíti a gyermekek kreativitásának, szociális és motoros készségeinek fejlődését. A kutatási kérdések megválaszolásához kvalitatív kutatási módszert alkalmaztam, interjúkat készítettem óvodapedagógusokkal. A 19 interjúkérdés körébe tartoztak az óvodapedagógusok megismerését segítő kérdések (szakmai tapasztalat, hangszeres tudás, hangszerhasználat), a gyermekhangszerekre vonatkozó információk (szerepük, alkalmazásuk jellemző színterei és gyakorisága), illetve a kutatás részét képező készségekre vonatkozó kérdések. Az interjúkat két különböző intézményben, két hónap alatt, összesen tíz óvodapedagógussal készítettem. Megállapítható, hogy az óvodapedagógusok többsége rendelkezik hangszeres jártassággal, viszont eltérő gyakorisággal alkalmazza hangszeres tudását. Tapasztalataik alapján a gyermekhangszerek használata gyakori az óvodai tevékenységek során, és számos szempontot vesznek figyelembe kiválasztásukkor. Említették a gyermekek zenei improvizációjának támogatását, a kreativitás kibontakozását, az együttműködés, az empátia, a koncentráció, a motoros és a szociális készségek fejlődését. Az eredmények alapján az óvodapedagógusok számára a gyermekhangszerek sokoldalú alkalmazása fontos lehet a zenei nevelés hatékonyságának növelésében. Az óvodák számára hasznos lehet részletes tevékenységterv kidolgozása, amely átgondoltan és célzottan segíti ezen eszközök alkalmazását, hozzájárulva a kisgyermekek sokoldalú fejlődéséhez és tanulási folyamataik hatékony támogatásához. Továbbá lehetőséget teremteni a tapasztaltabb óvodapedagógusok számára, hogy jó gyakorlataikat széleskörben megoszthassák. Lehetséges javaslat lenne még a gyermekhangszerek rendszeres használatának erőteljesebb szorgalmazása az óvodákban.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05117">
    <w:multiLevelType w:val="hybridMultilevel"/>
    <w:lvl w:ilvl="0" w:tplc="19980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05117">
    <w:abstractNumId w:val="49605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95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