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BARTHA LAURA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bartha.laura@student.kv.sapientia.ro</w:t>
            </w:r>
            <w:r w:rsidRPr="001067CD">
              <w:rPr>
                <w:i/>
              </w:rPr>
              <w:br/>
            </w:r>
            <w:r w:rsidR="00A96AEC">
              <w:t>filmművészet, fotóművészet, média</w:t>
            </w:r>
            <w:r w:rsidR="00A96AEC">
              <w:br/>
            </w:r>
            <w:r w:rsidR="00E77B23">
              <w:t>BA,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Kolozsvári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Blos-Jáni Melinda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RO EMTE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Ritmus és rím Dziga Vertov „Ember a felvevőgéppel” című filmjében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némafilm; montázs; ritmus; rím; futurizmus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futurista vers, leépítve a hagyományos költészet konvencióit, a hangzást és a ritmust helyezi előtérbe. Bár Dziga Vertov filmművészete nem klasszifikálható futuristaként, mégis a futurista verséhez hasonló konvenció-rombolásra tesz kísérletet Ember a felvevőgéppel című experimentális városfilmjében.</w:t>
      </w:r>
      <w:r>
        <w:rPr>
          <w:color w:val="000000"/>
          <w:sz w:val="24"/>
          <w:szCs w:val="24"/>
        </w:rPr>
        <w:br/>
        <w:t xml:space="preserve">Ebben a megközelítésben központi fogalmakká a ritmus és a rím válnak, melyek bár filmtörténeti kontextusban kissé idegenen csenghetnek, használatuk mégis könnyen alátámasztható Vertov azon intenciójával, hogy olyan filmpoémát kreáljon, melyben montázs “mondatok” rímelnek egymásra.</w:t>
      </w:r>
      <w:r>
        <w:rPr>
          <w:color w:val="000000"/>
          <w:sz w:val="24"/>
          <w:szCs w:val="24"/>
        </w:rPr>
        <w:br/>
        <w:t xml:space="preserve">Ezen vizuális szekvenciák szerkezetét, magukon belüli vagy egymás közötti rímtípusait és a teljes filmen végigkövethető ritmust vizsgálom egy montázsra kiélezett elemzésben.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159211">
    <w:multiLevelType w:val="hybridMultilevel"/>
    <w:lvl w:ilvl="0" w:tplc="305387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159211">
    <w:abstractNumId w:val="641592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51534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