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urban.anna.godollo@gmail.com</w:t>
            </w:r>
            <w:r w:rsidRPr="001067CD">
              <w:rPr>
                <w:i/>
              </w:rPr>
              <w:br/>
            </w:r>
            <w:r w:rsidR="00A96AEC">
              <w:t>Gyógy- és fűszernövények</w:t>
            </w:r>
            <w:r w:rsidR="00A96AEC">
              <w:br/>
            </w:r>
            <w:r w:rsidR="00E77B23">
              <w:t>FSz,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Káposzta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Gyógynövények a vidéki kertekben, különös tekintettel a citromfűre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gyógynövény, citromfű, vidék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Kisgyermekkorom óta foglalkozom gyógynövényekkel, először csak gyűjtésükkel, később már a termesztésükkel is. A gyógynövények ismerete mellett fontos számomra az educatio. Minél több emberrel megismertetni hasznosságukat, gyűjtési és termesztési lehetőségeiket.</w:t>
      </w:r>
      <w:r>
        <w:rPr>
          <w:color w:val="000000"/>
          <w:sz w:val="24"/>
          <w:szCs w:val="24"/>
        </w:rPr>
        <w:br/>
        <w:t xml:space="preserve">Pályamunkám elkészítésével célom, hogy bemutassam, a gyógynövényeknek van létjogosultsága az egészség fenntartásában. Az emberek egyre inkább nyitottak a természetes gyógymódok, a természetes anyagok és élelmiszerek iránt. Célom felmérni, hogy az egyes korosztályok a gyógynövényeket, (kiemelten citromfüvet) mennyire ismerik, honnan tájékozódnak róluk, illetve megismerkedni a gyűjtési és termesztési hajlandóságukról. Vizsgálatom kitért a településtípusok közti eltérések elemzésére is. Ezek segítségével javaslatot tettem arra, hogy hogyan lehetne meginkább népszerűsíteni a gyógynövények gyűjtését, termesztését és fogyasztását, főként a vidéki térségekben.</w:t>
      </w:r>
      <w:r>
        <w:rPr>
          <w:color w:val="000000"/>
          <w:sz w:val="24"/>
          <w:szCs w:val="24"/>
        </w:rPr>
        <w:br/>
        <w:t xml:space="preserve">Vizsgálatomat önállóan, a témavezetőm útmutatása alapján szekunder kutatással, interjúval (Panoráma Ökokert vezetője) és kérdőíves megkérdezéssel (n=690) valósítottam meg.</w:t>
      </w:r>
      <w:r>
        <w:rPr>
          <w:color w:val="000000"/>
          <w:sz w:val="24"/>
          <w:szCs w:val="24"/>
        </w:rPr>
        <w:br/>
        <w:t xml:space="preserve">Eredményeim közül kiemelném, hogy kutatásommal bizonyítottam, hogy az emberek egyre inkább nyitottak a gyógynövények termesztése és használata iránt. A megkérdezettek 58%-a szerint nagyon hasznosak és hatékonyak, 39% szerint hasznosak a gyógynövények. A nagyvárosokban élők inkább a drogériákban kapható, szárított gyógynövényeket használják, míg a vidéki kertekben a mai napig megtalálhatóak a gyógynövények, melyeket frissen és szárítva egyaránt szívesen fogyasztanak. Hazánk vármegyéi között releváns eltérés nem volt kimutatható a témában.</w:t>
      </w:r>
      <w:r>
        <w:rPr>
          <w:color w:val="000000"/>
          <w:sz w:val="24"/>
          <w:szCs w:val="24"/>
        </w:rPr>
        <w:br/>
        <w:t xml:space="preserve">A lekérdezésem főként a citromfűre fókuszált. Úgy gondoltam, hogy a citromfű egy olyan gyógynövény, amely szinte mindenhol termeszthető. Termeszthető hazánk szinte minden tájegységén, nem igényes a talajra. A szárazságot és a csapadékosabb időjárási körülményeket is jól tolerálja, bár utóbbi esetén a gombás megbetegedései gyakoribbak. A citromfüvet lehet termeszteni cserépben is, ami segíti, hogy a kerttel nem rendelkezők számára is elérhető friss gyógynövényként megtalálható legyen a saját otthonukban.</w:t>
      </w:r>
      <w:r>
        <w:rPr>
          <w:color w:val="000000"/>
          <w:sz w:val="24"/>
          <w:szCs w:val="24"/>
        </w:rPr>
        <w:br/>
        <w:t xml:space="preserve">Mi sem bizonyítja jobban az elterjedését, mint, hogy a 690 megkérdezett közül 361 fő válaszolta, hogy az otthonában, udvarában van citromfű.</w:t>
      </w:r>
      <w:r>
        <w:rPr>
          <w:color w:val="000000"/>
          <w:sz w:val="24"/>
          <w:szCs w:val="24"/>
        </w:rPr>
        <w:br/>
        <w:t xml:space="preserve">A citromfű nyugtató, altató hatásáról ismert főként, de gyulladáscsökkentő, baktérium ölő hatása is ismert. Ezt a kutatásommal bizonyítani is tudom, hiszen a megkérdezettek közel 85%-a ismeri ezen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32537">
    <w:multiLevelType w:val="hybridMultilevel"/>
    <w:lvl w:ilvl="0" w:tplc="96600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32537">
    <w:abstractNumId w:val="91632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008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