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LERATO EMELDA MOTHOA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leratoemelda9@gmail.com</w:t>
            </w:r>
            <w:r w:rsidRPr="001067CD">
              <w:rPr>
                <w:i/>
              </w:rPr>
              <w:br/>
            </w:r>
            <w:r w:rsidR="00A96AEC">
              <w:t>mezőgazdasági biotechnológus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Genetika és Biotechnológia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Kaszab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Prikler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Szennyvíztisztító telepekről származó Pseudomonas aeruginosa törzsek antibiotikum rezisztenciájának és bioflmképző képességének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mikroműanyagok; antibiotikum rezisztencia; biofilm; szennyvíztisztítás; környezetbiztonság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műanyaggyártás múlt évszázadban indult felívelése következtében napjainkra a műanyagok a mindennapi élet általános és alapvető kellékeivé váltak. Bár a műanyagoknak számos előnye van, széleskörű használatuk és rövid élettartamuk miatt ártalmatlanításuk környezeti, gazdasági és etikai szempontból egyaránt komoly problémát okoz: a 2015-ig legyártott 800 millió tonna műanyagból 600 millió tonna mára hulladékká vált. Alacsony lebomlási sebességük következtében a műanyagok aprózódása során keletkező mikroműanyagok (MP-k) évekig megmaradnak a környezetben, és kölcsönhatásba lépnek kémiai vegyületekkel és mikroorganizmusokkal. Napjainkra új ökológiai életteret jelentenek a baktériumok és az eukarióta sejtek kolonizációjához, terjedéséhez és a biofilm képződés számára. Ezt az új környezeti niche-t nevezzük „plasztiszférának”, melyet az antimikrobiális rezisztencia hotspotjának is tekintenek.</w:t>
      </w:r>
      <w:r>
        <w:rPr>
          <w:color w:val="000000"/>
          <w:sz w:val="24"/>
          <w:szCs w:val="24"/>
        </w:rPr>
        <w:br/>
        <w:t xml:space="preserve">A szennyvíz a mikroműanyagok terjedésének ismert közvetítője: a szennyvízből származó MP-k gyakran kijutnak a környezetbe, és abiotikus felületet nyújtanak a bakteriális biofilmek kialakulásához. A kutatás célja biofilmképző és antibiotikum-rezisztens opportunista patogén P. aeruginosa törzsek szennyvíztisztító telepekről történő izolálása, antibiotikum rezisztencia profiljuk felmérése, valamint az MP-k kolonizációban betöltött szerepük meghatározása volt.</w:t>
      </w:r>
      <w:r>
        <w:rPr>
          <w:color w:val="000000"/>
          <w:sz w:val="24"/>
          <w:szCs w:val="24"/>
        </w:rPr>
        <w:br/>
        <w:t xml:space="preserve">Munkám során magyarországi szennyvíztisztító telepek környezetéből származó vízminták feldolgozása alapján a P. aeruginosa faj 87 vizsgált mintából 66 (75,86%) esetében kimutatható volt. Az elvégzett antibiotikum-vizsgálatok alapján a törzsek jelentős része a antibiotikumokra nem érzékeny volt. Öt törzs bizonyult multirezisztensnek (MDR), azaz egyidejűleg ellenálló volt az antibiotikumok legalább három kategóriáiba tartozó hatóanyagokkal szemben. Biofilm vizsgálataink alapján a törzsek közepestől erősig terjedő biofilm képződést mutatnak polisztirol felületen. A biofilmképzés részletes vizsgálata során 6 különböző típusú, 4 mm átmérőjű polimert (PA, PLA, LDPE, PVC, PET és PS) vontunk vizsgálatba és megállapítottuk, hogy a PP, PS és LDPE esetében tapasztalható a legintenzívebb biofilmképződés.</w:t>
      </w:r>
      <w:r>
        <w:rPr>
          <w:color w:val="000000"/>
          <w:sz w:val="24"/>
          <w:szCs w:val="24"/>
        </w:rPr>
        <w:br/>
        <w:t xml:space="preserve">Munkám rávilágított az antibiotikum rezisztens P. aeruginosa faj jelentőségére a szennyvíztisztás folyamatában és megerősítette, hogy a faj eltérő mértékben képes biofilm képzésére egyes polimer felületeken. Eredményeim a jövőben a szennyvíztisztítás és vízbiztonság területén egyaránt hasznosulhatnak.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104390">
    <w:multiLevelType w:val="hybridMultilevel"/>
    <w:lvl w:ilvl="0" w:tplc="29674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104390">
    <w:abstractNumId w:val="901043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111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