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GERECZI BOTOND GÉZA</w:t>
            </w:r>
          </w:p>
          <w:p w:rsidR="00C275A3" w:rsidRDefault="00CA6B74" w:rsidP="00C275A3">
            <w:pPr>
              <w:pStyle w:val="Hallgatokepzes"/>
            </w:pPr>
            <w:r w:rsidRPr="001067CD">
              <w:rPr>
                <w:i/>
              </w:rPr>
              <w:t>bgereczi@gmail.com</w:t>
            </w:r>
            <w:r w:rsidRPr="001067CD">
              <w:rPr>
                <w:i/>
              </w:rPr>
              <w:br/>
            </w:r>
            <w:r w:rsidR="00A96AEC">
              <w:t>Geológus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 Kiss Gabriella</w:t>
            </w:r>
          </w:p>
          <w:p w:rsidR="00DB4822" w:rsidRDefault="00DB4822" w:rsidP="00BA6BAF">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üzen a szfalerit a vulkanogén masszív szulfid ércesedésekben? Fókuszban a hidrotermás rendszer jellemzőinek és fejlődésének rekonstruálása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szfalerit ásványkémia; VMS; hőmérsékleti rekonstrukció; Neotethys; kritikus nyersanyagok</w:t>
      </w:r>
      <w:r>
        <w:t xml:space="preserve"/>
      </w:r>
    </w:p>
    <w:p>
      <w:pPr>
        <w:widowControl w:val="on"/>
        <w:pBdr/>
        <w:spacing w:before="240" w:after="240" w:line="240" w:lineRule="auto"/>
        <w:ind w:left="0" w:right="0"/>
        <w:jc w:val="left"/>
      </w:pPr>
      <w:r>
        <w:rPr>
          <w:color w:val="000000"/>
          <w:sz w:val="24"/>
          <w:szCs w:val="24"/>
        </w:rPr>
        <w:t xml:space="preserve">A szfalerit (ZnS) ásványba a képletében szereplő cinken és kénen túl számos más elem is beépülhet (pl. Ag, As, Bi, Cd, Co, Cu, Fe, Ga, Ge, In, Mn, Mo, Ni, Pb, Sb, Se, Sn, Tl, stb.). Ezek a fémek akár olyan mennyiségben is dúsulhatnak ebben az ásványban, hogy megéri kinyerni őket (pl. Cd, Ga, Ge, In, Tl). Ezek közül több fém is kritikus nyersanyagnak számít, vagyis a gazdasági fejlődéshez nélkülözhetetlenek, de esetükben ellátási kockázat áll fenn az EU-ban. A nyersanyagellátási nehézségek csökkentésén túl fontos lenne, hogy az EU ne legyen rászorulva a nem etikus eljárással fejtett nyersanyagforrásokra (pl. Co a Kongói D.K.-ból). Mindezek miatt szükséges az ércesedések további kutatása, különös tekintettel a kritikus fémekre. Az ún. Vulkanogén Masszív Szulfid (VMS) ércesedések szfaleritjének vizsgálata számos kiaknázatlan lehetőséget rejt, mivel a jelenleg rendelkezésre álló információ szegényes.</w:t>
      </w:r>
    </w:p>
    <w:p>
      <w:pPr>
        <w:widowControl w:val="on"/>
        <w:pBdr/>
        <w:spacing w:before="240" w:after="240" w:line="240" w:lineRule="auto"/>
        <w:ind w:left="0" w:right="0"/>
        <w:jc w:val="left"/>
      </w:pPr>
      <w:r>
        <w:rPr>
          <w:color w:val="000000"/>
          <w:sz w:val="24"/>
          <w:szCs w:val="24"/>
        </w:rPr>
        <w:t xml:space="preserve">Kutatásom célja, hogy meghatározzam azokat a paramétereket, amik hozzájárulnak a szfalerit akár kiemelkedően magas kritikus fém tartalmához, és lehatároljam ezek lehetséges előfordulását az ércesedésen belül és mindezzel hozzájáruljak a jövőbeni hatékonyabb nyersanyag feldolgozáshoz, ezáltal csökkentve a bányák ökológiai lábnyomát.</w:t>
      </w:r>
    </w:p>
    <w:p>
      <w:pPr>
        <w:widowControl w:val="on"/>
        <w:pBdr/>
        <w:spacing w:before="240" w:after="240" w:line="240" w:lineRule="auto"/>
        <w:ind w:left="0" w:right="0"/>
        <w:jc w:val="left"/>
      </w:pPr>
      <w:r>
        <w:rPr>
          <w:color w:val="000000"/>
          <w:sz w:val="24"/>
          <w:szCs w:val="24"/>
        </w:rPr>
        <w:t xml:space="preserve">A kutatáshoz optikai mikroszkópot, pásztázó elektronmikroszkópot (SEM) és mikroszondát (EPMA) használtunk. Ez utóbbival Cd, Fe, Zn, S mindig, Cu, Mn, Pb gyakran, míg Ag, Co, Ga, Hg, Sb, V néhány pontban került kimutatásra.</w:t>
      </w:r>
    </w:p>
    <w:p>
      <w:pPr>
        <w:widowControl w:val="on"/>
        <w:pBdr/>
        <w:spacing w:before="240" w:after="240" w:line="240" w:lineRule="auto"/>
        <w:ind w:left="0" w:right="0"/>
        <w:jc w:val="left"/>
      </w:pPr>
      <w:r>
        <w:rPr>
          <w:color w:val="000000"/>
          <w:sz w:val="24"/>
          <w:szCs w:val="24"/>
        </w:rPr>
        <w:t xml:space="preserve">Azt nemcsak a szöveti helyzet, de a Mn nyomelem mennyisége is megerősítette, hogy a szfalerit képződése a hidrotermás folyamat korai, felépülő fázisában valószínűsíthető a vizsgált előfordulásokban (Lasail, Omán; Gjegjan, Albánia; Xylagani, Görögország), de Xylaganinál egy lecsengő fázist reprezentáló szfalerit generáció is jelen volt. A Fe-tartalom alapján számolt keletkezési hőmérsékleti érték (kb. 60-238°C) Lasail feláramlási zónát reprezentáló mintájában volt a legmagasabb, míg a gjegjani mintákban a legalacsonyabb. A szulfidizációs fok közepes volt minden mintában, ami javarészt beleesett a VMS-re jellemző tartományba.</w:t>
      </w:r>
    </w:p>
    <w:p>
      <w:pPr>
        <w:widowControl w:val="on"/>
        <w:pBdr/>
        <w:spacing w:before="240" w:after="240" w:line="240" w:lineRule="auto"/>
        <w:ind w:left="0" w:right="0"/>
        <w:jc w:val="left"/>
      </w:pPr>
      <w:r>
        <w:rPr>
          <w:color w:val="000000"/>
          <w:sz w:val="24"/>
          <w:szCs w:val="24"/>
        </w:rPr>
        <w:t xml:space="preserve">Az eddigi eredmények a kritikus fémek vonatkozásában felvetik a Co térbeli lehatárolhatóságának lehetőségét a masszív szulfid lencsére, továbbá Gjegjan esetében a Ga bányászati potenciálját.</w:t>
      </w:r>
    </w:p>
    <w:p>
      <w:pPr>
        <w:widowControl w:val="on"/>
        <w:pBdr/>
        <w:spacing w:before="240" w:after="240" w:line="240" w:lineRule="auto"/>
        <w:ind w:left="0" w:right="0"/>
        <w:jc w:val="left"/>
      </w:pPr>
      <w:r>
        <w:rPr>
          <w:color w:val="000000"/>
          <w:sz w:val="24"/>
          <w:szCs w:val="24"/>
        </w:rPr>
        <w:t xml:space="preserve">A fentieken túl szöveti és statisztikai alapon 0,7 m%-ban megállapítottam egy új Cu-tartalom limitet a „kalkopirit betegség” jelenségének kiküszöbölésére, ami későbbi kutatásaimban is hatékony eszköznek bizonyult.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09252">
    <w:multiLevelType w:val="hybridMultilevel"/>
    <w:lvl w:ilvl="0" w:tplc="33420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09252">
    <w:abstractNumId w:val="74009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829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