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GYARMATI ÁRMIN</w:t>
            </w:r>
          </w:p>
          <w:p w:rsidR="00C275A3" w:rsidRDefault="00CA6B74" w:rsidP="00C275A3">
            <w:pPr>
              <w:pStyle w:val="Hallgatokepzes"/>
            </w:pPr>
            <w:r w:rsidRPr="001067CD">
              <w:rPr>
                <w:i/>
              </w:rPr>
              <w:t>gyarmati.armin@gmail.com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Csibri Péter</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kompetencia szükséglet frusztrációjának vizsgálata támogató és gátló környezetek gyors váltakozásában - a dinamikus szelf szerepe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alapvető pszichológiai szükségletek, kompetencia, frusztráció, working szelf, virtuális valóság</w:t>
      </w:r>
      <w:r>
        <w:t xml:space="preserve"/>
      </w:r>
    </w:p>
    <w:p>
      <w:pPr>
        <w:widowControl w:val="on"/>
        <w:pBdr/>
        <w:spacing w:before="240" w:after="240" w:line="240" w:lineRule="auto"/>
        <w:ind w:left="0" w:right="0"/>
        <w:jc w:val="left"/>
      </w:pPr>
      <w:r>
        <w:rPr>
          <w:color w:val="000000"/>
          <w:sz w:val="24"/>
          <w:szCs w:val="24"/>
        </w:rPr>
        <w:t xml:space="preserve">Kutatásomban a kompetencia szükséglet frusztrációjának gyors időbeli változásait vizsgáltam három virtuális valóságban (VR) megalkotott kondícióban. A vizsgálatot within-subject elrendezésben terveztem meg, amelyben résztvevők (n = 48) egy a szükséglet teljesülését támogató, valamint két gátló, játékos kondícióban vettek részt. Ezeket követően rövid kérdőíveken számoltak be a megtapasztalt helyzetspecifikus kompetenciaérzetről és frusztrációról, valamint értékelték általános kompetenciájukat is.</w:t>
      </w:r>
    </w:p>
    <w:p>
      <w:pPr>
        <w:widowControl w:val="on"/>
        <w:pBdr/>
        <w:spacing w:before="240" w:after="240" w:line="240" w:lineRule="auto"/>
        <w:ind w:left="0" w:right="0"/>
        <w:jc w:val="left"/>
      </w:pPr>
      <w:r>
        <w:rPr>
          <w:color w:val="000000"/>
          <w:sz w:val="24"/>
          <w:szCs w:val="24"/>
        </w:rPr>
        <w:t xml:space="preserve">Az eredmények alapján az, hogy épp miként vélekedünk kompetenciánkról általában, akár pár percen belül is változhat, ami együttjárást mutat helyzetspecifikus élményeink minőségével. Eszerint azt, hogy egy adott pillanatban mennyire tartjuk magunkat általában kompetensnek, befolyásolhatják az ehhez fűződő pillanatnyi élményeink. </w:t>
      </w:r>
    </w:p>
    <w:p>
      <w:pPr>
        <w:widowControl w:val="on"/>
        <w:pBdr/>
        <w:spacing w:before="240" w:after="240" w:line="240" w:lineRule="auto"/>
        <w:ind w:left="0" w:right="0"/>
        <w:jc w:val="left"/>
      </w:pPr>
      <w:r>
        <w:rPr>
          <w:color w:val="000000"/>
          <w:sz w:val="24"/>
          <w:szCs w:val="24"/>
        </w:rPr>
        <w:t xml:space="preserve">Ezen jelenség lehetséges magyarázata a working szelf működése lehet, amely egy adott pillanatban a szelf azon aspektusait reprezentálja, amelyek leginkább összhangban vannak az aktuális élményeinkkel, befolyásolva pillanatnyi énképünket.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91928">
    <w:multiLevelType w:val="hybridMultilevel"/>
    <w:lvl w:ilvl="0" w:tplc="42822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91928">
    <w:abstractNumId w:val="56691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091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