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KAISER KAMILLA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kami.bagoly@gmail.com</w:t>
            </w:r>
            <w:r w:rsidRPr="001067CD">
              <w:rPr>
                <w:i/>
              </w:rPr>
              <w:br/>
            </w:r>
            <w:r w:rsidR="00A96AEC">
              <w:t>Finnugrisztika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Ekaterina Suntcova</w:t>
            </w:r>
          </w:p>
          <w:p w:rsidR="00DB4822" w:rsidRDefault="00DB4822" w:rsidP="00BA6BAF">
            <w:pPr>
              <w:pStyle w:val="Konzulensektitulus"/>
            </w:pPr>
            <w:r w:rsidRPr="00DB4822">
              <w:t>nyelvtanár,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Neologizmusok az udmurt nyelvben Kuzebaj Gerd nyelvújító tevékenységének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udmurt nyelv; szociolingvisztika; neologizmusok; attitűdvizsgálat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munkám, mely két nagyobb részre oszlik, az udmurt nyelvben megközelítőleg száz évvel ezelőtt létrehozott neologizmusok vizsgálatára, valamint a jelenkori beszélők neologizmusokhoz, nyelvhasználathoz kapcsolódó attitűdjének felmérésére irányul. Bár a részek jellegükben eltérnek, úgy vélem, fontos az ehhez hasonló kutatások során szem előtt tartani a beszélőközösség hozzáállását is, hiszen a nyelvre irányuló változtatások végső soron a nyelvhasználókra is hatással lehetnek, így véleményükkel számolni szükséges.</w:t>
      </w:r>
      <w:r>
        <w:rPr>
          <w:color w:val="000000"/>
          <w:sz w:val="24"/>
          <w:szCs w:val="24"/>
        </w:rPr>
        <w:br/>
        <w:t xml:space="preserve">Az első részben a Kuzebaj Gerd (1898-1937) udmurt szerző, aktivista által publikált, az udmurt nyelv lexikonjának bővítését célzó szólistát (1928) tekintettem át különböző szempontokból, így keresve olyan tulajdonságokat, melyek ismérvei lehetnek egy sikeresen a nyelv részévé vált lexémának. A vizsgált szempontok: milyen szóalkotási stratégiával lettek létrehozva a szavak, mi a szófajuk, mely fogalomterülethez tartoznak. Ezen túl a szólista elemeit szótárakkal (Boriszov 1991; Butolin 1942; Kozmács 2002; Kirillova 2008) és korpuszokkal (Arkhangelskiy 2018; Arkhangelskiy–Medvedeva 2014; Bezenova 2019) vetettem össze, így képet kapva arról, mely szavak találhatóak meg ma is az udmurt nyelvben a Gerd által javasoltak közül. A dolgozat második felében a fentiek szellemében egy kérdőíves attitűdvizsgálat kiértékelése szerepel, mely érinti a beszélők neologizmusokhoz, valamint orosz átvételekhez fűződő viszonyát, az udmurt nyelven való kommunikáció során esetlegesen felmerülő nehézségeiket, továbbá Kuzebaj Gerd tevékenységéről alkotott véleményüket.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  <w:r>
        <w:rPr>
          <w:color w:val="000000"/>
          <w:sz w:val="24"/>
          <w:szCs w:val="24"/>
        </w:rPr>
        <w:br/>
        <w:t xml:space="preserve">Arkhangelskiy, T. (2018). Udmurt Corpora: Corpus of Udmurt-language social media. http://udmurt.web-corpora.net/udmurt_social_media/search (Letöltés: 2023. 10. 30.)</w:t>
      </w:r>
      <w:r>
        <w:rPr>
          <w:color w:val="000000"/>
          <w:sz w:val="24"/>
          <w:szCs w:val="24"/>
        </w:rPr>
        <w:br/>
        <w:t xml:space="preserve">Arkhangelskiy, T. – Medvedeva, M. (2014). Udmurt Corpora: Main corpus of literary Udmurt. http://udmurt.web-corpora.net/index_en.html (Letöltés: 2023. 10. 30.)</w:t>
      </w:r>
      <w:r>
        <w:rPr>
          <w:color w:val="000000"/>
          <w:sz w:val="24"/>
          <w:szCs w:val="24"/>
        </w:rPr>
        <w:br/>
        <w:t xml:space="preserve">Bezenova (2019) = Безенова, М. П. (2019) Национальный корпус удмуртского языка. http://udmcorpus.udman.ru/home (Letöltés: 2023. 10. 29.)</w:t>
      </w:r>
      <w:r>
        <w:rPr>
          <w:color w:val="000000"/>
          <w:sz w:val="24"/>
          <w:szCs w:val="24"/>
        </w:rPr>
        <w:br/>
        <w:t xml:space="preserve">Boriszov = Борисов, Т. К. (1991). Удмурт кыллюкам. Удм. ин-т истории, яз. и лит. УрО АН СССР.</w:t>
      </w:r>
      <w:r>
        <w:rPr>
          <w:color w:val="000000"/>
          <w:sz w:val="24"/>
          <w:szCs w:val="24"/>
        </w:rPr>
        <w:br/>
        <w:t xml:space="preserve">Butolin (1942) = Бутолин, А. С. (ред.) (1942). Русско-удмуртский словарь. Удгиз, Удм. нии. истории, яз. лит. и фольклора.</w:t>
      </w:r>
      <w:r>
        <w:rPr>
          <w:color w:val="000000"/>
          <w:sz w:val="24"/>
          <w:szCs w:val="24"/>
        </w:rPr>
        <w:br/>
        <w:t xml:space="preserve">Gerd (1928) = Герд, К. (1928). Виль удмурт кыл’ёс. Кенеш. № 15. 19–21.</w:t>
      </w:r>
      <w:r>
        <w:rPr>
          <w:color w:val="000000"/>
          <w:sz w:val="24"/>
          <w:szCs w:val="24"/>
        </w:rPr>
        <w:br/>
        <w:t xml:space="preserve">Kirillova (2008) = Кириллова, Л. Е. (ред.) (2008). Удмурт-ӟуч кыллюкам. РАН. УрО. Удм. ин-т ИЯЛ.</w:t>
      </w:r>
      <w:r>
        <w:rPr>
          <w:color w:val="000000"/>
          <w:sz w:val="24"/>
          <w:szCs w:val="24"/>
        </w:rPr>
        <w:br/>
        <w:t xml:space="preserve">Kozmács, I. (2002). Udmurt-magyar szótár. Savaria University Press.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03247">
    <w:multiLevelType w:val="hybridMultilevel"/>
    <w:lvl w:ilvl="0" w:tplc="78115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03247">
    <w:abstractNumId w:val="892032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278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