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vargaviola17@gmail.com</w:t>
            </w:r>
            <w:r w:rsidRPr="001067CD">
              <w:rPr>
                <w:i/>
              </w:rPr>
              <w:br/>
            </w:r>
            <w:r w:rsidR="00A96AEC">
              <w:t>Közegészségügyi szolgáltatások és politikák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Sántha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Időskori marginalizáció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marginalizáció; ageizmus; magány; nyugdíjazás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időskorral együtt jár a visszavonulás, a legtöbb esetben az időseknek meggyengülnek kapcsolataik a külvilággal. Az idősek társadalmi helyzetét elsősorban a függőségi és a kivonulási elméletek tárgyalják.</w:t>
      </w:r>
      <w:r>
        <w:rPr>
          <w:color w:val="000000"/>
          <w:sz w:val="24"/>
          <w:szCs w:val="24"/>
        </w:rPr>
        <w:br/>
        <w:t xml:space="preserve">Célok, hipotézisek: Kutatásom feltáró jellegű, és a 65 év fölötti európai, valamint erdélyi magyar idősek életmódját, életminőségét és egészségi állapotát vizsgálja.</w:t>
      </w:r>
      <w:r>
        <w:rPr>
          <w:color w:val="000000"/>
          <w:sz w:val="24"/>
          <w:szCs w:val="24"/>
        </w:rPr>
        <w:br/>
        <w:t xml:space="preserve">Módszerek: Kutatásom során két módszerrel dolgoztam: kvalitatív, illetve kvantitatív módszerrel. Félig strukturált interjúkat készítettem 2024 áprilisában a gyergyószentmiklósi</w:t>
      </w:r>
      <w:r>
        <w:rPr>
          <w:color w:val="000000"/>
          <w:sz w:val="24"/>
          <w:szCs w:val="24"/>
        </w:rPr>
        <w:br/>
        <w:t xml:space="preserve">Szent Erzsébet idősek otthonában (7 fő), valamint hat olyan időssel, aki a saját otthonában él. Az interjúkat tematikus elemzéssel dolgoztam fel. Kvantitatív módszerként a European Social Survey nemzetközi kutatás 2022-es adatfelvételének a 65 év fölöttiek részmintáját elemeztem. Elemzésemben leíró statisztikai módszerrel világítom meg az idős népesség társadalmi helyzetét és egészségi állapotát.</w:t>
      </w:r>
      <w:r>
        <w:rPr>
          <w:color w:val="000000"/>
          <w:sz w:val="24"/>
          <w:szCs w:val="24"/>
        </w:rPr>
        <w:br/>
        <w:t xml:space="preserve">Eredmények: Az európai idős népességnek egyharmada valamilyen funkcionális korlátozottsággal küzd. Erdélyi interjúalanyaim legtöbbje legalább egy krónikus betegséggel él. Az idősotthonban és a saját otthonukban élő idősek életminőségében nem tapasztaltam jelentős eltéréseket, életükben sokkal inkább a házastárs elvesztése a mérföldkő. Az egyedül élők körében sokkal erősebben jelen van a társas elszigetelődés, ami a mentális betegségek egyik kockázati tényezője.</w:t>
      </w:r>
      <w:r>
        <w:rPr>
          <w:color w:val="000000"/>
          <w:sz w:val="24"/>
          <w:szCs w:val="24"/>
        </w:rPr>
        <w:br/>
        <w:t xml:space="preserve">Összefoglalás/Következtetések: Kutatásom naprakész eredményekkel szolgál az európai és az erdélyi magyar idősek életminőségéről és egészségi állapotáról. A két módszer együttes alkalmazásával az idősek életminőségének komplexebb megközelítésére törekedtem.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25495">
    <w:multiLevelType w:val="hybridMultilevel"/>
    <w:lvl w:ilvl="0" w:tplc="84566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25495">
    <w:abstractNumId w:val="58525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067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