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sospipetta@gmail.com</w:t>
            </w:r>
            <w:r w:rsidRPr="001067CD">
              <w:rPr>
                <w:i/>
              </w:rPr>
              <w:br/>
            </w:r>
            <w:r w:rsidR="00A96AEC">
              <w:t>Tanári mesterszak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Tarnóczi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Városaim sorozat-2023.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Formázott; városképek; aszimmetria; szimbólum; érzelmek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 darab festményből álló, formázott farostra készült sorozat olyan városok felülnézeti látványát ábrázolja, melyekhez személyes és meghatározó kötődéseim vannak. Mindegyik 2023 tavaszán készült, történetük szempontjából a legfontosabb alkotásaimnak tartom őket.</w:t>
      </w:r>
      <w:r>
        <w:rPr>
          <w:color w:val="000000"/>
          <w:sz w:val="24"/>
          <w:szCs w:val="24"/>
        </w:rPr>
        <w:br/>
        <w:t xml:space="preserve">A felülnézeti képek elkészítéséhez a Google Maps-et használtam segítségül, azon belül is az alap és műholdas nézeteket. A farostok széleit a városhatárokkal egyenlően formáztam (illetve figyelembe véve a várost körülvevő környezeti tényezőket), így teljesen aszimmetrikus festmények születtek.</w:t>
      </w:r>
      <w:r>
        <w:rPr>
          <w:color w:val="000000"/>
          <w:sz w:val="24"/>
          <w:szCs w:val="24"/>
        </w:rPr>
        <w:br/>
        <w:t xml:space="preserve">A térképekhez hasonlóan mind a négy mű rendkívül élénk és részletgazdag, mely leginkább a felületjátékoknak és a színhatásoknak köszönhető. Az előbbihez akriltömítő pasztát használtam, igyekezve minden városnál más jellegzetességet kiemelni. A sorozat egészét a szimbólumok uralják, többek között az egyik, hogy a színhasználatomat igyekeztem a színek jelentésének megfelelően alkalmazni, így alkotva mindegyik képnek egy-egy saját színpalettát.</w:t>
      </w:r>
      <w:r>
        <w:rPr>
          <w:color w:val="000000"/>
          <w:sz w:val="24"/>
          <w:szCs w:val="24"/>
        </w:rPr>
        <w:br/>
        <w:t xml:space="preserve">Nade miért városképek? 2023 első felében rengeteg nehéz változás következett be az életemben. A folyamatos feszültség és stressz uralta a mindennapjaimat. Ezért döntöttem úgy, hogy olyan témát választok magamnak, mellyel feldolgozhatom a traumáimat, kiadhatok magamból minden érzelmet, melyek folyamatosan kavarogtak bennem. A 4 festmény 4 várost jelöl, elnevezésük pedig az irányítószámaikból ered. Mindegyikhez tartozik egy történet, hogy miért is olyan fontosak számomra, illetve a saját utam keresését jelképezik, nemcsak a művészeti tevékenységeben, hanem az életemben is.</w:t>
      </w:r>
      <w:r>
        <w:rPr>
          <w:color w:val="000000"/>
          <w:sz w:val="24"/>
          <w:szCs w:val="24"/>
        </w:rPr>
        <w:br/>
        <w:t xml:space="preserve">A Városaim című sorozatom – ahogy fentebb már írtam - különböző méretű formázott farostokra készültek, felülnézeti városok képei, akril festékkel festve. A képek aszimmetrikusak, felületjátékokban és jelképekben gazdagok. A sorozat jelenti több korszak lezárását, új, ismeretlen utak megnyílását. Ez a sorozat a saját utam keresésének a művészi megnyilvánulása, és egyben a bizonytalanság és változások elfogadásának a folyamata, ahol mindegyik kép egy-egy állomás. Reményeim szerint azoknak, akik nézik őket, inspirációt és üzenetet hordoznak arról, hogyan lehet átformálni a nehézségeket és a változásokat művészi kifejezéssé és alkotói energiává.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97265">
    <w:multiLevelType w:val="hybridMultilevel"/>
    <w:lvl w:ilvl="0" w:tplc="98292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97265">
    <w:abstractNumId w:val="823972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4723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