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POLECSÁK MÍRA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mirapolecsak@gmail.com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Munkácsy Mihály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Dávidné Varga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 Kaposvári Munkácsy Mihály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Vele vagy nélküle? Nikotinos szerek egy gimnázium diákjainak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dohányzás, nikotin, gimnazisták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célom az volt, hogy betekintést kapjak kortársaim nikotin fogyasztási szokásaiba, illetve ennek okaira. Emellett szerettem volna felmérni az „általános tudást” a diákok körében ezen termékekről.</w:t>
      </w:r>
      <w:r>
        <w:rPr>
          <w:color w:val="000000"/>
          <w:sz w:val="24"/>
          <w:szCs w:val="24"/>
        </w:rPr>
        <w:br/>
        <w:t xml:space="preserve">A kutatásomban felmerült kérdéseimre kérdőíves megkérdezés formájában kaptam választ, amelyet a Google Űrlap segítségével készítettem el. A felmérésbe az iskolám, a Kaposvári Munkácsy Mihály Gimnázium összes (7-12.) évfolyamán tanuló diákot bevontam tanáraimon keresztül. A kapott eredményeket (447 válasz) Excel segítségével elemeztem, diagrammokat készítettem, amelyekben összehasonlítottam az évfolyamonkénti különbségeket.</w:t>
      </w:r>
      <w:r>
        <w:rPr>
          <w:color w:val="000000"/>
          <w:sz w:val="24"/>
          <w:szCs w:val="24"/>
        </w:rPr>
        <w:br/>
        <w:t xml:space="preserve">A 447 tanulóból 149, azaz a 33,3%-a rendszeres nikotin szerhasználó. Eredményeim nemenkénti (nő:férfi) megoszlása 60-40% , viszont az évfolyamok közötti kitöltés megoszlása sem volt arányos. A nikotinos szerek esetében a cigaretta, az e-cigaretta és az IQOS a legkedveltebb. A felsőbb évfolyamokon a szerves anyagot tartalmazó termékek kipróbálása vezet. A nikotin hatásait vizsgálva eredményeim szerint a káros hatások mellett sokan úgy gondolják, hogy nincsen semmilyen negatív hatása a nikotinnak a szervezetre. Kortársaim 49%-a úgy gondolja, hogy a dohányzást fel lehet váltani valamilyen hobbira, ám 9%-a úgy gondolja, hogy ez semmi képpen nem lehetséges. A kapott adatokból megállapítható, hogy a szerhasználat a korral növekszik. A szerek fogyasztásának okait kutatva a legelterjedtebb indok a stressz levezetése, a nyugalom elérése, illetve az unalom volt, de sajnos vannak olyanok, akik a beilleszkedés céljából fogyasztanak. A felsőbb évfolyamosok (10-11.) nagy része minden naposan fogyaszt ilyen szereket. A termékekhez való hozzájutás érdekes válaszokat eredményezett: vannak, akik megveszik maguknak a dohányboltban, vagy megvetetik másokkal, viszont van, akinek a szülei veszik meg, az iskolában vagy egyéb módon jutnak ilyen termékekhez. Arra a kérdésre, hogy miért az adott terméket fogyasztják a legtöbben a szer íze, a baráti hatás, de a „nem olyan büdös” vagy „nem olyan káros”, esetleg olcsóbb is érkezett válaszul.</w:t>
      </w:r>
      <w:r>
        <w:rPr>
          <w:color w:val="000000"/>
          <w:sz w:val="24"/>
          <w:szCs w:val="24"/>
        </w:rPr>
        <w:br/>
        <w:t xml:space="preserve">Jól gondoltam, hogy a korral növekedni fog a szerhasználat, viszont a legtöbben nem a barátok miatt kezdik ezeket használni, hanem a felgyülemlő stresszt szeretnék levezetni, illetve egy nyugalmi állapotot elérni. Megoldás lehet, ha találnának valamilyen hobbit, elfoglaltságot, amely kikapcsolja őket, de a kisebb arányú szerhasználathoz segítséget nyújtana az is, ha a dohányboltokban nem adnák ki kiskorúaknak a termékeket.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85332">
    <w:multiLevelType w:val="hybridMultilevel"/>
    <w:lvl w:ilvl="0" w:tplc="21306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85332">
    <w:abstractNumId w:val="46085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48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