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IZABELLA-ORSOLYA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kov.izabella02@gmail.com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Kálcza-Jánosi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íjászat, mint fejlesztő eszköz a szenzoros integráció zavar tüneteket mutató gyerekek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Szenzoros Integráció Zavar (SPD), szenzoros élmények, önszabályozás, végrehajtó funkciók, figyelem, íjászat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célja, hogy megvizsgáljuk az íjászat, mint innovatív fejlesztő program hatását a szenzoros élményekre, önszabályozásra, végrehajtó funkciókra, figyelemre az előmérés és kontrollcsoport eredményeihez viszonyítva, illetve, hogy azonosítsuk a változók közötti összefüggéseket.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résztvevők szenzoros integráció zavar (SPD) tüneteket mutató, 7-8 éves, Waldorf iskolába járó tanulók. Két csoportra osztottuk őket: a kísérleti csoportra (N=6; 2 lány, 4 fiú) és a várakozó kontrollcsoportra (N=6; 2 lány, 4 fiú). Kis létszámú kísérleti kutatási design-t, csoportok közötti előmérést és utómérést (1 és 2) alkalmaztunk. A két csoportot a Szenzoros és</w:t>
      </w:r>
      <w:r>
        <w:rPr>
          <w:color w:val="000000"/>
          <w:sz w:val="24"/>
          <w:szCs w:val="24"/>
        </w:rPr>
        <w:br/>
        <w:t xml:space="preserve">Mozgásos Élmények Kérdőív, a Végrehajtó Funkciók Kérdőív 1-3 osztályos tanulóknak (ESQ), a Kisgyerekek Önértékelésének Viselkedését Bemutató Értékelési Skála (BRSPS), a Hanoi torony, a Toulouse-Pieron teszttel mértük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eredményei szignifikáns különbséget mutattak a kísérleti csoport előmérése és utómérése között, a figyelem és végrehajtó funkciók fejlődésében, ellenben nem találtunk különbséget a kísérleti és várakozó kontrollcsoport között és szignifikáns változást az önértékelésben. Az eredmények alapján következtethetünk arra, hogy az íjászat hatással bír a végrehajtó funkciók és figyelem alakulására.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88858">
    <w:multiLevelType w:val="hybridMultilevel"/>
    <w:lvl w:ilvl="0" w:tplc="28260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88858">
    <w:abstractNumId w:val="95788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382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