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KONDRÁT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kondrat.hanna@yahoo.com</w:t>
            </w:r>
            <w:r w:rsidRPr="001067CD">
              <w:rPr>
                <w:i/>
              </w:rPr>
              <w:br/>
            </w:r>
            <w:r w:rsidR="00A96AEC">
              <w:t>Kommunikáció, közkapcsolatok és reklám Intézet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Györgyjakab Izabella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média hatása a vegán és az állatkísérlet-mentes szépségápolási termékek népszerűségére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média; befolyás; szépségápolás; vegán; állatkísérlet-mentes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média kiemelkedő szerepet játszik a fogyasztói preferenciák és vásárlási döntések formálásában, különösen az életmód- és szépségiparban. Azonban a növekvő érdeklődés hátterében rejlő okok megértése nem magától értetődő. Egyrészt észlelhető, hogy a fogyasztók egyre inkább igyekeznek tájékozottabbá és tudatosabbá válni vásárlásaik során, másrészt azonban nem hagyható figyelmen kívül, hogy a közösségi média tartalmainak és a fizetett együttműködések elterjedése miatt ez inkább egy divatjelenség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Ebben a tágabb kontextusban a közösségi média egyfajta közvetítőként és attitűdformálóként működik, befolyásolva a fogyasztók véleményét és vásárlási szokásait. A jelen kutatás célja, hogy mélyebben megértse, pontosan milyen hatással van a közösségi média a fogyasztók preferenciáira és vásárlási döntéseire, különös tekintettel a vegán és az állatkísérlet-mentes szépségápolási termékek piacára.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empirikus vizsgálat során pilot kérdőívet és fókuszcsoportos interjút használok. A pilot kérdőív segít feltérképezni a fogyasztói preferenciákat és a közösségi média szerepét, míg a fókuszcsoportos interjú mélyebb betekintést nyújt a fogyasztók gondolkodásába és élményeibe. Ezen kutatási módszerek alkalmazásával szeretnénk jobban megérteni és leírni a közösségi média hatását a fogyasztói döntésekre és preferenciákra, különös tekintettel a vegán és az állatkísérlet-mentes szépségápolási termékek iránti érdeklődésre.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69932">
    <w:multiLevelType w:val="hybridMultilevel"/>
    <w:lvl w:ilvl="0" w:tplc="56919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69932">
    <w:abstractNumId w:val="198699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72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