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FAZAKAS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fazakas.gergely03@gmail.com</w:t>
            </w:r>
            <w:r w:rsidRPr="001067CD">
              <w:rPr>
                <w:i/>
              </w:rPr>
              <w:br/>
            </w:r>
            <w:r w:rsidR="00A96AEC">
              <w:t>Film, fotó és média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Virginás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színházi hagyományok újradefiniálása Romeo Castellucci legutóbbi rendezésében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színház, művészetelmélet, kortárs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Romeo Castellucci Bros című előadásának elemzése és elhelyezése a kortárs színházi szcénában, összehasonlítása a bevett hagyományokkal, illetve a rendező munkamódszerének vizsgálata. Castellucci rendezői sajátossága a konvencionális színházi elemek és módszerek mellőzéséből adódik, a struktúra megváltoztatásában. A mimézisen túllépve a rendező a performativitás felől közelíti meg a színházat, mely számára művészeti megnyilatkozási formaként érvényesül.</w:t>
      </w:r>
      <w:r>
        <w:rPr>
          <w:color w:val="000000"/>
          <w:sz w:val="24"/>
          <w:szCs w:val="24"/>
        </w:rPr>
        <w:br/>
        <w:t xml:space="preserve">A Castellucci-előadások hatásfolyamatainak alapja a megélés, célja pedig a nézői test.</w:t>
      </w:r>
      <w:r>
        <w:rPr>
          <w:color w:val="000000"/>
          <w:sz w:val="24"/>
          <w:szCs w:val="24"/>
        </w:rPr>
        <w:br/>
        <w:t xml:space="preserve">A dolgozatban használt megközelítés szubjektív tapasztalatokkal egészül ki, melynek oka az előadásban való résztvétel, így olyan háttér-információkkal szolgálva, amik segítik a rendező sajátos színházának könnyebb megértését és annak kritikai elemzését.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20178">
    <w:multiLevelType w:val="hybridMultilevel"/>
    <w:lvl w:ilvl="0" w:tplc="83595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20178">
    <w:abstractNumId w:val="38420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488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