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KENDE KOCSIS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kende.kocsis@gmail.com</w:t>
            </w:r>
            <w:r w:rsidRPr="001067CD">
              <w:rPr>
                <w:i/>
              </w:rPr>
              <w:br/>
            </w:r>
            <w:r w:rsidR="00A96AEC">
              <w:t>Energy Engineer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JÓZSEF KÖVENDI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kovendijozsi499@gmail.com</w:t>
            </w:r>
            <w:bookmarkStart w:id="1" w:name="_GoBack"/>
            <w:bookmarkEnd w:id="1"/>
            <w:r w:rsidRPr="001067CD">
              <w:br/>
            </w:r>
            <w:r w:rsidR="00C275A3">
              <w:t>Computer Science Engineering</w:t>
            </w:r>
            <w:r w:rsidR="00A96AEC">
              <w:br/>
              <w:t>MSc, 4. semester</w:t>
            </w:r>
          </w:p>
          <w:p w:rsidR="00DB4822" w:rsidRDefault="00DB4822" w:rsidP="004D7940">
            <w:pPr>
              <w:pStyle w:val="Hallgatointezmeny-kar"/>
            </w:pPr>
            <w:r>
              <w:t>Pázmány Péter Catholic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Information Technology and Bionics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 Bokor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Botond Szücs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Integration of a second waste-to-energy plant into Budapest's district heating system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44913">
    <w:multiLevelType w:val="hybridMultilevel"/>
    <w:lvl w:ilvl="0" w:tplc="38591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44913">
    <w:abstractNumId w:val="605449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972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