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CSÁSZÁR KIARA ATINA</w:t>
            </w:r>
          </w:p>
          <w:p w:rsidR="00C275A3" w:rsidRDefault="00CA6B74" w:rsidP="00C275A3">
            <w:pPr>
              <w:pStyle w:val="Hallgatokepzes"/>
            </w:pPr>
            <w:r w:rsidRPr="001067CD">
              <w:rPr>
                <w:i/>
              </w:rPr>
              <w:t>cskiri9@gmail.com</w:t>
            </w:r>
            <w:r w:rsidRPr="001067CD">
              <w:rPr>
                <w:i/>
              </w:rPr>
              <w:br/>
            </w:r>
            <w:r w:rsidR="00A96AEC">
              <w:t>Vegyészmérnök</w:t>
            </w:r>
            <w:r w:rsidR="00A96AEC">
              <w:br/>
            </w:r>
            <w:r w:rsidR="00E77B23">
              <w:t>BSc, 8.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Miskolczi Norbert</w:t>
            </w:r>
          </w:p>
          <w:p w:rsidR="00DB4822" w:rsidRDefault="00DB4822" w:rsidP="00BA6BAF">
            <w:pPr>
              <w:pStyle w:val="Konzulensektitulus"/>
            </w:pPr>
            <w:r w:rsidRPr="00DB4822">
              <w:t>Egyetemi docens, PE MK</w:t>
            </w:r>
          </w:p>
        </w:tc>
      </w:tr>
      <w:tr w:rsidR="00DB4822" w:rsidTr="00DB4822">
        <w:tc>
          <w:tcPr>
            <w:tcW w:w="9854" w:type="dxa"/>
          </w:tcPr>
          <w:p w:rsidR="00DB4822" w:rsidRPr="00DB4822" w:rsidRDefault="00DB4822" w:rsidP="00BA6BAF">
            <w:pPr>
              <w:pStyle w:val="Konzulenseknev"/>
            </w:pPr>
            <w:r w:rsidRPr="00DB4822">
              <w:t>Zsinka Viktória</w:t>
            </w:r>
          </w:p>
          <w:p w:rsidR="00DB4822" w:rsidRDefault="00DB4822" w:rsidP="00BA6BAF">
            <w:pPr>
              <w:pStyle w:val="Konzulensektitulus"/>
            </w:pPr>
            <w:r w:rsidRPr="00DB4822">
              <w:t>Tudományos segédmunkatárs,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Bio-olaj észterezésének vizsgálata hierarchikus zeolit katalizátorokon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bio-olaj; észterezés; minőségjavítás; zeolit katalizátor</w:t>
      </w:r>
      <w:r>
        <w:t xml:space="preserve"/>
      </w:r>
    </w:p>
    <w:p>
      <w:pPr>
        <w:widowControl w:val="on"/>
        <w:pBdr/>
        <w:spacing w:before="240" w:after="240" w:line="240" w:lineRule="auto"/>
        <w:ind w:left="0" w:right="0"/>
        <w:jc w:val="left"/>
      </w:pPr>
      <w:r>
        <w:rPr>
          <w:color w:val="000000"/>
          <w:sz w:val="24"/>
          <w:szCs w:val="24"/>
        </w:rPr>
        <w:t xml:space="preserve">A világ energiaigénye folyamatosan növekszik, miközben a fosszilis energiahordozó készlet és elérhetősége csökken. Ezen fosszilis energiahordozók nem csak korlátozottan elérhetőek, de jelentős környezetszennyezést is okoznak, ráadásul azok beszerzése nagy mértékben függ az egyes országok diplomáciai és politikai kapcsolataitól.</w:t>
      </w:r>
      <w:r>
        <w:rPr>
          <w:color w:val="000000"/>
          <w:sz w:val="24"/>
          <w:szCs w:val="24"/>
        </w:rPr>
        <w:br/>
        <w:t xml:space="preserve">A fent említett kihívásokra alternatív megoldást jelenthetnek a különböző hulladékok termokémiai úton, pl.: pirolízissel történő feldolgozása, amely során bio-olajat állíthatunk elő. Ezek a hulladékok lehetnek növényi és állati eredetűek, azonban ide sorolhatók a műanyagokból származó hulladékok, illetve a szennyvíziszap is. Az ilyen úton előállított bio-olaj minőségjavítás nélkül nem alkalmas alternatív motorhajtó anyagként történő felhasználásra, mivel az alkohol és szerves savak jelenléte befolyásolja az olaj minőségét. Az említett probléma kiküszöbölésére lehetőséget kínálnak a nagy konverziójú hidrogénező technológiák, valamint az észterezés, mint utólagos minőségjavítás.</w:t>
      </w:r>
      <w:r>
        <w:rPr>
          <w:color w:val="000000"/>
          <w:sz w:val="24"/>
          <w:szCs w:val="24"/>
        </w:rPr>
        <w:br/>
        <w:t xml:space="preserve">TDK munkám során egy alternatív bio-olaj minőségjavító eljárást vizsgáltam, mely alapja a megfelelő körülmények és katalizátor mellett a bio-olajban lévő szerves savak és alkoholok észterezése. Az eljárás előnye, hogy a bio-olaj tárolási stabilitása, fűtőértéke és pH-ja javítható. Méréseim során modell vegyületekkel (dekanollal és olajsavval) reprezentáltam a bio-olaj alkohol és szerves sav tartalmát. A mérések során nátrium-hidroxiddal módosított, zeolit katalizátorokat alkalmaztam, továbbá a reakció lefolyásának mértékét fél óránkénti mintavételezéssel ellenőriztem. A kvalitatív analízist savszám meghatározás és FTIR spektroszkópia segítségével végeztem.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19399">
    <w:multiLevelType w:val="hybridMultilevel"/>
    <w:lvl w:ilvl="0" w:tplc="94560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19399">
    <w:abstractNumId w:val="64119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924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