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KNÁB ANDRÁS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andras.knab@gmail.com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Kissné Járomi Irén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OE YBL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Kiss Gyula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YBL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Tendenciák a kollégiumok építésében, egy mintaprojekt bemutatásán kersztül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kollégium, közösség, inspiráló környezet, közösségi tervezés, Pannonhalma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az idők változnak, úgy alakulnak folyamatosan az igényeink,</w:t>
      </w:r>
      <w:r>
        <w:rPr>
          <w:color w:val="000000"/>
          <w:sz w:val="24"/>
          <w:szCs w:val="24"/>
        </w:rPr>
        <w:br/>
        <w:t xml:space="preserve">elvárásaink épületeinkkel szemben. Nincs ez másképp a kollégiumoknál sem. A</w:t>
      </w:r>
      <w:r>
        <w:rPr>
          <w:color w:val="000000"/>
          <w:sz w:val="24"/>
          <w:szCs w:val="24"/>
        </w:rPr>
        <w:br/>
        <w:t xml:space="preserve">kérdés azonban egy diákszállás esetében rendkívül összetett, hiszen egy</w:t>
      </w:r>
      <w:r>
        <w:rPr>
          <w:color w:val="000000"/>
          <w:sz w:val="24"/>
          <w:szCs w:val="24"/>
        </w:rPr>
        <w:br/>
        <w:t xml:space="preserve">egyszerű szállásfunkció mellett tekintettel kell lenni az adott iskola működésére,</w:t>
      </w:r>
      <w:r>
        <w:rPr>
          <w:color w:val="000000"/>
          <w:sz w:val="24"/>
          <w:szCs w:val="24"/>
        </w:rPr>
        <w:br/>
        <w:t xml:space="preserve">a diákok valódi közösséggé formálására, és a lelki fejlődésre, valamint a diákok,</w:t>
      </w:r>
      <w:r>
        <w:rPr>
          <w:color w:val="000000"/>
          <w:sz w:val="24"/>
          <w:szCs w:val="24"/>
        </w:rPr>
        <w:br/>
        <w:t xml:space="preserve">hallgatók életkorából fakadó sajátosságokra. Ezen tendenciák és elvárások</w:t>
      </w:r>
      <w:r>
        <w:rPr>
          <w:color w:val="000000"/>
          <w:sz w:val="24"/>
          <w:szCs w:val="24"/>
        </w:rPr>
        <w:br/>
        <w:t xml:space="preserve">összegzésére kívánok reflektálni egy általam készített mintaprojekt</w:t>
      </w:r>
      <w:r>
        <w:rPr>
          <w:color w:val="000000"/>
          <w:sz w:val="24"/>
          <w:szCs w:val="24"/>
        </w:rPr>
        <w:br/>
        <w:t xml:space="preserve">bemutatásán keresztül, remélve azt, hogy a valós helyszínre készített konkrét</w:t>
      </w:r>
      <w:r>
        <w:rPr>
          <w:color w:val="000000"/>
          <w:sz w:val="24"/>
          <w:szCs w:val="24"/>
        </w:rPr>
        <w:br/>
        <w:t xml:space="preserve">terv általánosítható tézisek megfogalmazására is alkalmas lesz.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55440">
    <w:multiLevelType w:val="hybridMultilevel"/>
    <w:lvl w:ilvl="0" w:tplc="81395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55440">
    <w:abstractNumId w:val="581554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801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