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SZOMMER BIANKA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bianka1989119@gmail.com</w:t>
            </w:r>
            <w:r w:rsidRPr="001067CD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Agrár -és Élelmiszergazdasági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Szente Viktória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tanár- MATE-AGI, MATE AÉGI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kávé érzékszervi hatásainak megjelenése a közösségi médiában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kávé; közösségi média; érzékszervi; tartalommarketing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kávé a világ egyik legnépszerűbb itala. Szinte mindenütt fogyasztják jótékony élettani hatásai vagy íze miatt, esetleg pusztán megszokásból. Probléma a különböző trendek és a kávézási szokások folyamatos változása. A fogyasztók nem feltétlenül elégszenek meg csupán a termékkel, sokszor plusz élményre vágynak.</w:t>
      </w:r>
      <w:r>
        <w:rPr>
          <w:color w:val="000000"/>
          <w:sz w:val="24"/>
          <w:szCs w:val="24"/>
        </w:rPr>
        <w:br/>
        <w:t xml:space="preserve">Célom, az eredményeim révén rámutatni azokra az "élménytermékekre", amelyek hozzájárulhatnak a kávé fogyasztásához a közösségi média eszközein keresztül. Célom továbbá azoknak a tényezőknek az azonosítása, amelyek az egészséges életmód kialakításához segíthetik a kávéfogyasztókat. Ennek érdekében a tartalomelemzés módszertanát alkalmaztam, valamint, két fókuszcsoportos interjú lebonyolítására is sor került.</w:t>
      </w:r>
      <w:r>
        <w:rPr>
          <w:color w:val="000000"/>
          <w:sz w:val="24"/>
          <w:szCs w:val="24"/>
        </w:rPr>
        <w:br/>
        <w:t xml:space="preserve">Összességében elmondható, hogy a kávét értékesítő vállalatok hatékonyan kihasználják a közösségi médiában rejlő marketingeszközök kínálta lehetőségeket. A megosztott képes és videós bejegyzések többsége a kávét, mint terméket valamilyen csendéletben ábrázolja vagy életképbe illeszti, mint kelléket. A posztok feltételezhető szándéka, hogy a fogyasztókban érzelmeket, generáljanak, amit úgy érnek el, hogy a bejegyzésekben valamilyen élményt, különleges pillanatokat, vagy a kávéfogyasztás varázslatos rituáléját prezentálják. Alkalmazzák továbbá a tartalommarketinget receptötletek, oktatóanyagok, barista videók formájában. Értékesítésösztönző eszközökkel is találkozhatunk, mint pl. nyereményjátékok, kuponakciók. A fókuszcsoportos interjú résztvevői számára a kávéfogyasztás nem csupán a napi rutin része. Sokkal inkább az élményeket, és a kávézás rituális pillanatait jelenti. Motivációjuk szerteágazó, a legkedveltebb kávézási helyszín pedig az otthon. Előszeretettel reagálnak kávétermékekkel kapcsolatos posztokra a közösségi média oldalaikon, és előnyben részesítik a tartalommarketinget az értékesítésösztönzéssel szemben. A kutatás során hiányoltam a koffein- és laktózmentes, valamint bio termékekről készült posztokat. Az eredmények alapján fontos lenne ezen termékek gyakoribb népszerűsítése, hiszen az egészséges életmód trend hívei, és a különböző ételintolarenciával együtt élő emberek megszólítása ma nélkülözhetetlen. Lényeges lenne minél több élelmiszerjellegű termék online vásárlásának népszerűsítése, az idő és a kényelem trend térhódításának eredményeképpen. A közösségi médiában rejlő erő, és a fogyasztási szokások átalakulása, megkövetelik a vállalatoktól, hogy lépést tartsanak a kávétrendek folyamatos változásával.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963264">
    <w:multiLevelType w:val="hybridMultilevel"/>
    <w:lvl w:ilvl="0" w:tplc="757345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963264">
    <w:abstractNumId w:val="259632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47778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