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GRETA ESZTERGALYOS</w:t>
            </w:r>
          </w:p>
          <w:p w:rsidR="00C275A3" w:rsidRDefault="00CA6B74" w:rsidP="00C275A3">
            <w:pPr>
              <w:pStyle w:val="Hallgatokepzes"/>
            </w:pPr>
            <w:r w:rsidRPr="001067CD">
              <w:rPr>
                <w:i/>
              </w:rPr>
              <w:t>efanni2003@gmail.com</w:t>
            </w:r>
            <w:r w:rsidRPr="001067CD">
              <w:rPr>
                <w:i/>
              </w:rPr>
              <w:br/>
            </w:r>
            <w:r w:rsidR="00A96AEC">
              <w:t>Disaster management</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Sandor Racz</w:t>
            </w:r>
          </w:p>
          <w:p w:rsidR="00DB4822" w:rsidRDefault="00DB4822" w:rsidP="00BA6BAF">
            <w:pPr>
              <w:pStyle w:val="Konzulensektitulus"/>
            </w:pPr>
            <w:r w:rsidRPr="00DB4822">
              <w:t>senior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Extinguishing fires in lithium-ion battery vehicles and the specifics of performing related technical tasks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technology, battery; intervention; fire; development</w:t>
      </w:r>
      <w:r>
        <w:t xml:space="preserve"/>
      </w:r>
    </w:p>
    <w:p>
      <w:pPr>
        <w:widowControl w:val="on"/>
        <w:pBdr/>
        <w:spacing w:before="240" w:after="240" w:line="240" w:lineRule="auto"/>
        <w:ind w:left="0" w:right="0"/>
        <w:jc w:val="left"/>
      </w:pPr>
      <w:r>
        <w:rPr>
          <w:color w:val="000000"/>
          <w:sz w:val="24"/>
          <w:szCs w:val="24"/>
        </w:rPr>
        <w:t xml:space="preserve">In preparing my thesis, I approached the topic from several angles. I have looked at the technology itself, how lithium-ion battery vehicles work, their history, the dangers they pose and the challenges they present to firefighters. I also approached this from a legislative perspective. Moreover, I looked at the various firefighting and technical rescue techniques and tools, their applicability and effectiveness. My aim was to provide relevant information for intervention, as this is a technology that is becoming more widespread today, but for which we still have little information, including from an intervention point of view.</w:t>
      </w:r>
      <w:r>
        <w:rPr>
          <w:color w:val="000000"/>
          <w:sz w:val="24"/>
          <w:szCs w:val="24"/>
        </w:rPr>
        <w:br/>
        <w:t xml:space="preserve">In my research, I have tried to cover as much literature as possible to get the most comprehensive picture of electromobility and to make relevant findings. A large part of my work is made up of questionnaire research, during which I first of all addressed the fire brigade staff involved in the intervention, and asked for their experiences and opinions. There were also some respondents who had been involved in firefighting and technical rescue of lithium-ion battery vehicles, so the results of the questionnaire are based on personal experience and really help to gain a deeper understanding of the subject. In addition to the questionnaire research, I also analysed an experiment, which gave me the opportunity to gain an international perspective as well. In order to understand the experiment abroad and to gather information, I consulted with the leader of the experiment who shared his personal experiences with me.</w:t>
      </w:r>
      <w:r>
        <w:rPr>
          <w:color w:val="000000"/>
          <w:sz w:val="24"/>
          <w:szCs w:val="24"/>
        </w:rPr>
        <w:br/>
        <w:t xml:space="preserve">The conclusion of my research is that this is a subject that needs to be developed and that firefighters are not fully prepared for, even at international level. This may be due to the fact that intervention techniques, equipment and training are not yet at a level that would allow an incident of this kind to be effectively prevented. For this reason, it would be advisable to improve the knowledge of firefighters and to carry out more experiments with new types of equipment and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64925">
    <w:multiLevelType w:val="hybridMultilevel"/>
    <w:lvl w:ilvl="0" w:tplc="6371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64925">
    <w:abstractNumId w:val="23264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674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