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VARGA</w:t>
            </w:r>
          </w:p>
          <w:p w:rsidR="00C275A3" w:rsidRDefault="00CA6B74" w:rsidP="00C275A3">
            <w:pPr>
              <w:pStyle w:val="Hallgatokepzes"/>
            </w:pPr>
            <w:r w:rsidRPr="001067CD">
              <w:rPr>
                <w:i/>
              </w:rPr>
              <w:t>nora.varga2@stud.uni-corvinus.hu</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Akos Varga</w:t>
            </w:r>
          </w:p>
          <w:p w:rsidR="00DB4822" w:rsidRDefault="00DB4822" w:rsidP="00BA6BAF">
            <w:pPr>
              <w:pStyle w:val="Konzulensektitulus"/>
            </w:pPr>
            <w:r w:rsidRPr="00DB4822">
              <w:t>dean,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Formula 1's Digital Marketing Strategy - How did the marketing strategy of Formula 1 change after Liberty Media took over ownership, particularly with regard to the use of digital marketing tools and methods?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brand communication; digital marketing strategy; engagement; Formula 1; social media</w:t>
      </w:r>
      <w:r>
        <w:t xml:space="preserve"/>
      </w:r>
    </w:p>
    <w:p>
      <w:pPr>
        <w:widowControl w:val="on"/>
        <w:pBdr/>
        <w:spacing w:before="240" w:after="240" w:line="240" w:lineRule="auto"/>
        <w:ind w:left="0" w:right="0"/>
        <w:jc w:val="left"/>
      </w:pPr>
      <w:r>
        <w:rPr>
          <w:color w:val="000000"/>
          <w:sz w:val="24"/>
          <w:szCs w:val="24"/>
        </w:rPr>
        <w:t xml:space="preserve">The importance and impact of digital marketing in the sports industry, particularly in Formula 1, is receiving increasing attention from the research and business community. The aim of this paper is to examine the impact of the changes implemented by Liberty Media on the marketing strategy of Formula 1, with a particular focus on the analysis of its digital presence and the impact of social media on increasing its fan base and driving engagement. The thesis deals with, among other things, social media and (brand) communication, including the importance of corporate-generated content, engagement, brand equity and brand awareness, and I also sought to examine the aforementioned topics in the context of sport. The research was conducted using secondary research methods, literature review and data analysis using multivariate linear regression models. The primary research investigates the consumption patterns of Formula 1 and drivers' social media content, their ratings of the content shown on the social media, and their consumption ratings of the Netflix series Drive to Survive from the perspective of the questionnaire respondents. Analysis of the results showed that the digital marketing strategies implemented by Liberty Media had a significant impact on the behaviour and attitudes of Formula 1 fans. In addition to the integration of the Drive to Survive series and eSports, the intensive use of social media has significantly increased the popularity of Formula 1, especially among younger generations. Data analysis and consumption of social media content shows that fans show a keen interest in content related to the sport, especially posts on Instagram, both during and outside the season. This interactive content, as well as the success of the Netflix series, have both contributed to the growth in viewership of the sport and increased fan engagement. The research showed that digital marketing strategies can be an effective way for the sports industry to increase viewership and expand its fan base. The transformations implemented by Liberty Media have made a significant contribution to strengthening the digital presence of Formula 1, particularly in reaching younger audiences and globalising the sport. The use of new communication channels and interactive content has allowed the sport to renew itself while attracting new fans in the digital 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20954">
    <w:multiLevelType w:val="hybridMultilevel"/>
    <w:lvl w:ilvl="0" w:tplc="24825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20954">
    <w:abstractNumId w:val="35020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058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