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JUHASZ</w:t>
            </w:r>
          </w:p>
          <w:p w:rsidR="00C275A3" w:rsidRDefault="00CA6B74" w:rsidP="00C275A3">
            <w:pPr>
              <w:pStyle w:val="Hallgatokepzes"/>
            </w:pPr>
            <w:r w:rsidRPr="001067CD">
              <w:rPr>
                <w:i/>
              </w:rPr>
              <w:t>juhaszb2001@gmail.com</w:t>
            </w:r>
            <w:r w:rsidRPr="001067CD">
              <w:rPr>
                <w:i/>
              </w:rPr>
              <w:br/>
            </w:r>
            <w:r w:rsidR="00A96AEC">
              <w:t>Business Administration and Management</w:t>
            </w:r>
            <w:r w:rsidR="00A96AEC">
              <w:br/>
            </w:r>
            <w:r w:rsidR="00E77B23">
              <w:t>BSc, 7.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Gabriella Kiss</w:t>
            </w:r>
          </w:p>
          <w:p w:rsidR="00DB4822" w:rsidRDefault="00DB4822" w:rsidP="00BA6BAF">
            <w:pPr>
              <w:pStyle w:val="Konzulensektitulus"/>
            </w:pPr>
            <w:r w:rsidRPr="00DB4822">
              <w:t>associate professor,  CUB - Corvinus University of Budapest
Departments of the Institute of Operations and Decision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change in university student’s sustainability related attitude &amp; behaviour within small group enviroment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cooperative action research; attitude-behavior gap; sustainability-related attitude; small group environment</w:t>
      </w:r>
      <w:r>
        <w:t xml:space="preserve"/>
      </w:r>
    </w:p>
    <w:p>
      <w:pPr>
        <w:widowControl w:val="on"/>
        <w:pBdr/>
        <w:spacing w:before="240" w:after="240" w:line="240" w:lineRule="auto"/>
        <w:ind w:left="0" w:right="0"/>
        <w:jc w:val="left"/>
      </w:pPr>
      <w:r>
        <w:rPr>
          <w:color w:val="000000"/>
          <w:sz w:val="24"/>
          <w:szCs w:val="24"/>
        </w:rPr>
        <w:t xml:space="preserve">To prevent global warming and climate crisis, promoting more sustainable behavior among individuals is a key objective. Shaping individual attitudes plays a crucial role in this process; however, changes in attitude alone do not guarantee behavioral change. Within community or group environment, individuals are more effective at changing their behavior. Our study, conducted among university students, involved participants in the Ecoclub research, which is based on a democratically organized, cooperative action research methodology developed by the USRG research group. To address my research question, my goal was to observe changes in members' sustainability-related attitudes and behaviors and to understand the role of the group in this process by what participants said. Analyzing the changes in results from questionnaires completed at the beginning and end of the research, from both attitude and behavior change perspectives, and by getting to know the lessions learned from final in-depth interviews, the findings clearly support that this method can change university students' attitudes and behaviors toward greater sustainability, regardless of their initial attitudes. The results also demonstrate that group activities positively impact students, fostering both attitude and behavior changes. Participants attributed significant importance to the group, which supported, inspired, taught, and motivated them to achieve the change.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36747">
    <w:multiLevelType w:val="hybridMultilevel"/>
    <w:lvl w:ilvl="0" w:tplc="327460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36747">
    <w:abstractNumId w:val="219367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17231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