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VANDA GABRIELLA</w:t>
            </w:r>
          </w:p>
          <w:p w:rsidR="00C275A3" w:rsidRDefault="00CA6B74" w:rsidP="00C275A3">
            <w:pPr>
              <w:pStyle w:val="Hallgatokepzes"/>
            </w:pPr>
            <w:r w:rsidRPr="001067CD">
              <w:rPr>
                <w:i/>
              </w:rPr>
              <w:t>molnvand@gmail.com</w:t>
            </w:r>
            <w:r w:rsidRPr="001067CD">
              <w:rPr>
                <w:i/>
              </w:rPr>
              <w:br/>
            </w:r>
            <w:r w:rsidR="00A96AEC">
              <w:t>Nemzetközi Gazdálkodás (angol nyelven)</w:t>
            </w:r>
            <w:r w:rsidR="00A96AEC">
              <w:br/>
            </w:r>
            <w:r w:rsidR="00E77B23">
              <w:t>BSc, 8.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Milicsevics Milos</w:t>
            </w:r>
          </w:p>
          <w:p w:rsidR="00DB4822" w:rsidRDefault="00DB4822" w:rsidP="00BA6BAF">
            <w:pPr>
              <w:pStyle w:val="Konzulensektitulus"/>
            </w:pPr>
            <w:r w:rsidRPr="00DB4822">
              <w:t>egyetemi adjunktus,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bővített valóság (XR) technológia alkalmazása a magyar egészségügyben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egészségügyi innováció, bővített valóság (XR), hatékonyság, minőség, kézség fejlesztés</w:t>
      </w:r>
      <w:r>
        <w:t xml:space="preserve"/>
      </w:r>
    </w:p>
    <w:p>
      <w:pPr>
        <w:widowControl w:val="on"/>
        <w:pBdr/>
        <w:spacing w:before="240" w:after="240" w:line="240" w:lineRule="auto"/>
        <w:ind w:left="0" w:right="0"/>
        <w:jc w:val="left"/>
      </w:pPr>
      <w:r>
        <w:rPr>
          <w:color w:val="000000"/>
          <w:sz w:val="24"/>
          <w:szCs w:val="24"/>
        </w:rPr>
        <w:t xml:space="preserve">Az elmúlt pár évben jelentősen nőttek az egészségügyi innovációs beruházások, és világszerte egyre inkább az a tendencia figyelhető meg, hogy a kórházi betegellátás egyre inkább virtuális alapúvá válik. Ennek hátterében az áll, hogy a klinikai környezetben még mindig számos nem praktikus eszközt használnak, melyekre például a bővített valóság (XR) technológia hatékony megoldást kínálhat.</w:t>
      </w:r>
    </w:p>
    <w:p>
      <w:pPr>
        <w:widowControl w:val="on"/>
        <w:pBdr/>
        <w:spacing w:before="240" w:after="240" w:line="240" w:lineRule="auto"/>
        <w:ind w:left="0" w:right="0"/>
        <w:jc w:val="left"/>
      </w:pPr>
      <w:r>
        <w:rPr>
          <w:color w:val="000000"/>
          <w:sz w:val="24"/>
          <w:szCs w:val="24"/>
        </w:rPr>
        <w:t xml:space="preserve">A dolgozatom témája a feltörekvő technológiák által vezérelt termék- és folyamatinnováció az orvosi képzésekben, amelyben különös fókuszt kapott a XR alkalmazása. Célom, hogy megvizsgáljam, miként javíthatják az XR technológiák az egészségügyi ellátás hatékonyságát és minőségét Magyarországon. A bővített valóság egy gyűjtőfogalom, amely magában foglalja a virtuális valóságot (VR), a kiterjesztett valóságot (AR) és a kevert valóságot (MR). Ezek a technológiák vagy a valós és a virtuális világ kombinálásával, vagy egy teljesen virtuális környezet létrehozásával nyújtanak élményt. Mivel az XR-technológiák orvosi területeken történő alkalmazásával kapcsolatos kutatások korlátozottak, és a források többsége az Egyesült Államokból származik, a kutatásom Magyarországra irányult.</w:t>
      </w:r>
    </w:p>
    <w:p>
      <w:pPr>
        <w:widowControl w:val="on"/>
        <w:pBdr/>
        <w:spacing w:before="240" w:after="240" w:line="240" w:lineRule="auto"/>
        <w:ind w:left="0" w:right="0"/>
        <w:jc w:val="left"/>
      </w:pPr>
      <w:r>
        <w:rPr>
          <w:color w:val="000000"/>
          <w:sz w:val="24"/>
          <w:szCs w:val="24"/>
        </w:rPr>
        <w:t xml:space="preserve">A dolgozatom kutatása vegyes módszertan alkalmazásával készült, mely kvantitatív és kvalitatív adatgyűjtést tartalmazott. Az elsődleges kutatás során félig strukturált interjúkat készítettem iparági szakemberekkel, ezt követően kvantitatív kutatást végeztem egy kérdőív formájában orvostanhallgatókkal, mely a kvalitatív megállapításokat validálta.</w:t>
      </w:r>
    </w:p>
    <w:p>
      <w:pPr>
        <w:widowControl w:val="on"/>
        <w:pBdr/>
        <w:spacing w:before="240" w:after="240" w:line="240" w:lineRule="auto"/>
        <w:ind w:left="0" w:right="0"/>
        <w:jc w:val="left"/>
      </w:pPr>
      <w:r>
        <w:rPr>
          <w:color w:val="000000"/>
          <w:sz w:val="24"/>
          <w:szCs w:val="24"/>
        </w:rPr>
        <w:t xml:space="preserve">A kutatás eredményeként az XR alkalmazásának számos előnyét azonosítottam, különösen az anatómia oktatásban és készségfejlesztésben. XR-eszközök orvosi képzésekbe való bevezetésével javulhat az egészségügyi ellátás hatékonysága és minősége az egyetemi szintektől a műtétekig. Az XR-nek köszönhetően a hallgatók tanulási görbéje lerövidülne, és csökkenne a lemorzsolódó orvostanhallgatók száma. Ugyanakkor a szakemberek életszerű helyzeteken gyakorolhatnának, és vizuális útmutatókat kapnának a műtétek során, ami nagyobb pontosságot, kevesebb orvosi műhibát eredményezne, ezzel csökkentve a kórházak működési és jogi költségeit.</w:t>
      </w:r>
    </w:p>
    <w:p>
      <w:pPr>
        <w:widowControl w:val="on"/>
        <w:pBdr/>
        <w:spacing w:before="240" w:after="240" w:line="240" w:lineRule="auto"/>
        <w:ind w:left="0" w:right="0"/>
        <w:jc w:val="left"/>
      </w:pPr>
      <w:r>
        <w:rPr>
          <w:color w:val="000000"/>
          <w:sz w:val="24"/>
          <w:szCs w:val="24"/>
        </w:rPr>
        <w:t xml:space="preserve">Természetesen ennek a kutatásnak is vannak korlátai, mivel az XR még nem mindenhol megfizethető és elérhető, használata pedig alapvető technikai tudást és nyitottságot igényel. Továbbá, mivel nincsenek adatok a technológia hosszú távú hatásairól és következményeiről, további kutatásokra és klinikai vizsgálatokra lehet szükség ezen a téren.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61065">
    <w:multiLevelType w:val="hybridMultilevel"/>
    <w:lvl w:ilvl="0" w:tplc="41169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61065">
    <w:abstractNumId w:val="44061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522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