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CSONGOR MURÁD</w:t>
            </w:r>
          </w:p>
          <w:p w:rsidR="00C275A3" w:rsidRDefault="00CA6B74" w:rsidP="00C275A3">
            <w:pPr>
              <w:pStyle w:val="Hallgatokepzes"/>
            </w:pPr>
            <w:r w:rsidRPr="001067CD">
              <w:rPr>
                <w:i/>
              </w:rPr>
              <w:t>tothcsongor2000@gmail.com</w:t>
            </w:r>
            <w:r w:rsidRPr="001067CD">
              <w:rPr>
                <w:i/>
              </w:rPr>
              <w:br/>
            </w:r>
            <w:r w:rsidR="00A96AEC">
              <w:t>Nemzetközi tanulmányok (angol nyelven)</w:t>
            </w:r>
            <w:r w:rsidR="00A96AEC">
              <w:br/>
            </w:r>
            <w:r w:rsidR="00E77B23">
              <w:t>MA, 2.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Lehoczki Bernadett Judit</w:t>
            </w:r>
          </w:p>
          <w:p w:rsidR="00DB4822" w:rsidRDefault="00DB4822" w:rsidP="00BA6BAF">
            <w:pPr>
              <w:pStyle w:val="Konzulensektitulus"/>
            </w:pPr>
            <w:r w:rsidRPr="00DB4822">
              <w:t>egyetemi docens, BCE TT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Északi megváltó? – Az Egyesült Államok hatása El Salvador fejlődésére a polgárháborútól napjainkig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Egyesült Államok; El Salvador; beavatkozás; stabilizáció; demokratizáció</w:t>
      </w:r>
      <w:r>
        <w:t xml:space="preserve"/>
      </w:r>
    </w:p>
    <w:p>
      <w:pPr>
        <w:widowControl w:val="on"/>
        <w:pBdr/>
        <w:spacing w:before="240" w:after="240" w:line="240" w:lineRule="auto"/>
        <w:ind w:left="0" w:right="0"/>
        <w:jc w:val="left"/>
      </w:pPr>
      <w:r>
        <w:rPr>
          <w:color w:val="000000"/>
          <w:sz w:val="24"/>
          <w:szCs w:val="24"/>
        </w:rPr>
        <w:t xml:space="preserve">A dolgozat azt vizsgálja, hogy az Egyesült Államok szerepvállalása milyen módon befolyásolta El Salvador fejlődését az elmúlt évtizedekben. A vizsgálat időkerete az 1980-as években zajló polgárháborútól egészen napjainkig terjed. Az elemzés arra keresi a választ, hogy ez idő alatt az Egyesült Államok milyen okokból, milyen eszközökkel és milyen eredménnyel gyakorolt hatást El Salvador belső működésére.</w:t>
      </w:r>
      <w:r>
        <w:rPr>
          <w:color w:val="000000"/>
          <w:sz w:val="24"/>
          <w:szCs w:val="24"/>
        </w:rPr>
        <w:br/>
        <w:t xml:space="preserve">Mindezek vizsgálatához a dolgozatban kialakításra kerül egy elméleti keret, mely lehetővé teszi két ország olyan típusú aszimmetrikus kapcsolatának az elemzését, melyben az egyik ország meghatározó befolyással bír a másik ország belső működésére. Az erre épülő elemzés kvalitatív és egyben feltáró jellegű, mely elsődleges és másodlagos forrásokat egyaránt felhasznál. Az Egyesült Államok beavatkozásának szempontjából a dolgozat külön részletezi a polgárháború időszakát, a polgárháború utáni évtizedeket és az elmúlt évek fejleményeit. Emellett, hogy kontextusba helyezze az Egyesült Államok szerepvállalását, az elemzés több alkalommal is részletesen kitér El Salvador belső viszonyaira.</w:t>
      </w:r>
      <w:r>
        <w:rPr>
          <w:color w:val="000000"/>
          <w:sz w:val="24"/>
          <w:szCs w:val="24"/>
        </w:rPr>
        <w:br/>
        <w:t xml:space="preserve">Az elemzésből kiderül, hogy az Egyesült Államok szerepvállalása főként biztonsági, illetve politikai szempontok mentén történt. Ezekhez kapcsolódón az Egyesült Államok jellemzően a stabilizáció és a demokratizáció szándékával lépett fel El Salvadort illetően. Ezen célok eléréséhez az Egyesült Államok politikai (pl. politikai támogatás, nagykövetek tevékenysége), biztonsági (pl. védelmi együttműködés, helyi biztonsági apparátus támogatása) és gazdasági eszközöket (pl. különböző támogatások) egyaránt felhasznált. Az eredmények tekintetében megállapításra kerül a dolgozatban, hogy az Egyesült Államok szerepvállalásának eredményei – a beavatkozás közvetett jellegéből fakadóan - gyakran ellentmondásosak voltak és eltértek az eredeti szándéktól.</w:t>
      </w:r>
      <w:r>
        <w:rPr>
          <w:color w:val="000000"/>
          <w:sz w:val="24"/>
          <w:szCs w:val="24"/>
        </w:rPr>
        <w:br/>
        <w:t xml:space="preserve">A dolgozat saját eredményének tekinthető, hogy az Egyesült Államok és El Salvador közötti dinamikáknak egy több évtizedre kiterjedő, átfogó elemzését képes szolgáltatni. Ezáltal pedig olyan fontos dinamikákat tár fel, mint a demokratizáció és stabilizáció szempontjainak az összeférhetetlenné válása az Egyesült Államok El Salvadorral kapcsolatos politikájában, valamint az Egyesült Államok szerepvállalásának a közvetett és távolságtartó jellegéből fakadó korlátok.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82165">
    <w:multiLevelType w:val="hybridMultilevel"/>
    <w:lvl w:ilvl="0" w:tplc="66816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82165">
    <w:abstractNumId w:val="470821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1077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