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CSIBI</w:t>
            </w:r>
          </w:p>
          <w:p w:rsidR="00C275A3" w:rsidRDefault="00CA6B74" w:rsidP="00C275A3">
            <w:pPr>
              <w:pStyle w:val="Hallgatokepzes"/>
            </w:pPr>
            <w:r w:rsidRPr="001067CD">
              <w:rPr>
                <w:i/>
              </w:rPr>
              <w:t>csibiviki@gmail.com</w:t>
            </w:r>
            <w:r w:rsidRPr="001067CD">
              <w:rPr>
                <w:i/>
              </w:rPr>
              <w:br/>
            </w:r>
            <w:r w:rsidR="00A96AEC">
              <w:t>Business and Management</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Haschka Rouven Edgar</w:t>
            </w:r>
          </w:p>
          <w:p w:rsidR="00DB4822" w:rsidRDefault="00DB4822" w:rsidP="00BA6BAF">
            <w:pPr>
              <w:pStyle w:val="Konzulensektitulus"/>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Impact of cultural elements on the project leader's leadership style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cultural dimensions, projectmanagement, leadership styles, multinational companies</w:t>
      </w:r>
      <w:r>
        <w:t xml:space="preserve"/>
      </w:r>
    </w:p>
    <w:p>
      <w:pPr>
        <w:widowControl w:val="on"/>
        <w:pBdr/>
        <w:spacing w:before="240" w:after="240" w:line="240" w:lineRule="auto"/>
        <w:ind w:left="0" w:right="0"/>
        <w:jc w:val="left"/>
      </w:pPr>
      <w:r>
        <w:rPr>
          <w:color w:val="000000"/>
          <w:sz w:val="24"/>
          <w:szCs w:val="24"/>
        </w:rPr>
        <w:t xml:space="preserve">A multitude of research has been conducted on the impact and importance of various cultural practices at project or general management level. However, the number of studies that focus on the management style of the project manager is limited. According to these observations, the following research question was identified: How do cultural dimensions influence the leadership style of project managers?. In this context, it was analysed which cultural elements and norms influence the leadership style adopted by project managers in a corporate environment. Meaning, how and in what direction the culture of the country, the company and the individual's perception of culture combine to influence the management style adopted in multinational companies. The conclusions were drawn based on a questionnaire completed by project managers of multinational companies, using descriptive statistics and hypothesis testing based on three linear regression models.</w:t>
      </w:r>
      <w:r>
        <w:rPr>
          <w:color w:val="000000"/>
          <w:sz w:val="24"/>
          <w:szCs w:val="24"/>
        </w:rPr>
        <w:br/>
        <w:t xml:space="preserve">The findings revealed that, on average, cultural dimensions exerted a 30% influence on the degree of adoption of the three leadership styles studied, namely autocratic, democratic and laissez-faire. At a 10% significance level, the degree of autocratic leadership style is positively influenced by gender egalitarism and negatively influenced by the degree of uncertainty avoidance, while the degree of laissez-faire style is positively influenced by the cultural dimensions of power distance and assertiveness. A positive relationship can be observed between the degree of democratic leadership style and in-group collectivism at a 15% significance level.</w:t>
      </w:r>
      <w:r>
        <w:rPr>
          <w:color w:val="000000"/>
          <w:sz w:val="24"/>
          <w:szCs w:val="24"/>
        </w:rPr>
        <w:br/>
        <w:t xml:space="preserve">Furthermore, it was identified that no single examined cultural dimension exhibited significance for more than one leadership style, thus it is possible to identify which variables are relevant for autocratic, democratic and laissez-faire leadership styles in a project environment. The findings of this research will not only contribute to the improvement of current project management leadership models but also provide a solid foundation for the effective management of culturally heterogeneous project teams.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88100">
    <w:multiLevelType w:val="hybridMultilevel"/>
    <w:lvl w:ilvl="0" w:tplc="150519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88100">
    <w:abstractNumId w:val="166881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10760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