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KONCZ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koncz.peter@icloud.com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Szanyi-Gyenes Xénia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vállalatok nemzetköziesedésének mozgatórugói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nemzetköziesedés; versenyképesség; innováció; digitalizáció; globalizáció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szakirodalmi modell alapján a vállalatok versenyképessége, innovációs tevékenysége és nemzetközi piacra lépése között szoros a kapcsolat. A tényezők között kölcsönösek a függőségek, a nemzetköziesedés különböző csatornákon keresztül ugyanúgy visszahat a versenyképességre és az innovációs tevékenységre is. Magyarországon egyre több szerző említi a közepes fejlettség csapdájának veszélyét, amivel szemben a szakirodalmi modellben meghatározott tényezők és kölcsönhatások javítása jelenthetik a megoldást.</w:t>
      </w:r>
      <w:r>
        <w:rPr>
          <w:color w:val="000000"/>
          <w:sz w:val="24"/>
          <w:szCs w:val="24"/>
        </w:rPr>
        <w:br/>
        <w:t xml:space="preserve">A másodelemzés rámutatott, hogy az exportáló vállalatok aránya folyamatosan bővül a vállalatméret növekedésével. Az eredmények alapján ezek a vállalatok magasabb hozzáadott értéket állítanak elő, továbbá az innovációs tevékenységüket és a versenyképességüket is jobbnak érzékelik a csak hazai piacot kiszolgáló versenytársaikkal szemben.</w:t>
      </w:r>
      <w:r>
        <w:rPr>
          <w:color w:val="000000"/>
          <w:sz w:val="24"/>
          <w:szCs w:val="24"/>
        </w:rPr>
        <w:br/>
        <w:t xml:space="preserve">A magyar vállalatok nemzetköziesedésének érdekében az államnak hosszú távon a humán tőke munkaerőpiaci kihívásoknak megfelelő fejlesztésében kell aktív szerepet vállalnia. Rövid távon decentralizált, cégekre szabott, a hazai jó gyakorlatokat figyelembe vevő célzott támogatási rendszert szükséges felállítania, továbbá olyan üzleti környezet kell kialakítania, amely hozzájárul a vállalati versenyképesség növekedéséhez és az innovációs tevékenység erősítéséhez, ezáltal támogatva a nemzetközi piacra lépést.</w:t>
      </w:r>
      <w:r>
        <w:rPr>
          <w:color w:val="000000"/>
          <w:sz w:val="24"/>
          <w:szCs w:val="24"/>
        </w:rPr>
        <w:br/>
        <w:t xml:space="preserve">A kétmintás t-próba alapján a csak hazai piacon működő vállalatoknak a nemzetköziesedés érdekében a formális struktúráikat általánosságban és az innovációs mechanizmusok területén is erősíteniük kell. A digitális folyamatokra szintén nagyobb figyelmet kell fordítaniuk, ami az értékesítési csatornák digitális összekapcsolását, illetve a belső és ügyfélszolgálati folyamatok digitalizálását is magában foglalja. A látens vevői igények megértésében is előrelépés szükséges: tudatosan nagyobb energiát kell fektetniük a kísérletezésre, új lehetőségek feltárására. A működési kiválóság érdekében az üzleti célú adatelemzést stratégiai szintre kell emelniük, amihez viszont először a folyamatok digitalizálásának kell megvalósulnia.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703362">
    <w:multiLevelType w:val="hybridMultilevel"/>
    <w:lvl w:ilvl="0" w:tplc="190342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703362">
    <w:abstractNumId w:val="217033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6858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