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KOSTYAL DÁNIEL STEPHEN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daniel.kostyal@stud.uni-corvinus.hu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Pistrui Bence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VGI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Innováció a hazai kiskereskedelemben, felsővezetői és fogyasztói szemmel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kiskereskedelem; innováció; 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hagyományosan alacsony technológiai színvonalú szektornak tartott kiskereskedelem napjainkban egy sok technológiai megoldást alkalmazó szektorrá érett. Ebben számos külső tényező közrejátszott, többek között a koronavírus járvány és a lezárások is arra késztették a vállalatokat, hogy megerősítsék online és omnichannel üzleti modelljeiket. Mivel a vásárlói szokások is változtak a környezeti behatások miatt, most az eddigieknél is fontosabb lekövetni a fogyasztók magatartását.</w:t>
      </w:r>
      <w:r>
        <w:rPr>
          <w:color w:val="000000"/>
          <w:sz w:val="24"/>
          <w:szCs w:val="24"/>
        </w:rPr>
        <w:br/>
        <w:t xml:space="preserve">A kiskereskedők alkalmazkodásának egyik fő eszköze az innováció. A megfelelő adaptációhoz elengedhetetlen, hogy a felsővezetők innovációról alkotott képe egybeessen a fogyasztók érzékelésével. Dolgozatom ezt a különbséget kutatja, fő kutatási kérdésem a következő: Miként jelenik meg az innováció a hazai kiskereskedelemben és hogyan érzékelik az innovációt kiskereskedelmi felsővezetők, valamint fogyasztók? Kutatásom, mivel a felsővezetői és fogyasztói oldalt is vizsgálja, két szakaszban készült. A kvalitatív szakaszban félig strukturált szakmai interjús módszertan útján vizsgáltam a felsővezetői nézőpontot. A tematikus kiértékelés alapján állítottam össze a fogyasztókat vizsgáló kérdőívet, ami kutatásom második, kvantitatív szakasza. A kérdőív elemzéséhez több jellemző alapján készítettem fogyasztói klasztereket, az egyes innovációs tényezőket szegmensenként korrelációs mutatók segítségével vizsgáltam. Kutatásom eredményeként átfogó képet kaptam a felsővezetői és fogyasztói nézőpontról, s a kettő összehasonlítására is lehetőségem nyílt. Az eredmények azt mutatták, hogy bár sok ponton hasonló a kiskereskedelmi innováció érzékelése felsővezetői és fogyasztói oldalon, számos ponton mutatkoznak különbségek. A trendekkel kapcsolatban a felsővezetői és fogyasztói oldal szemében a környezeti válságok okozta áremelkedések érzékelése a hangsúlyos pont. Míg a felsővezetők szerint a back-end innovációnak csekély jelentőséget tulajdonítanak a vásárlók, a kutatás szerint magas érdeklődést mutatnak a fogyasztók a back-end innovációnak. Az üzlettéri folyamatok iránt a fogyasztók mérsékelt nyitottságot mutatnak, ám a felsővezetők ezt kiemelten fontos területként kezelik. A digitális innovációs megoldások a felsővezetői és fogyasztói nézőpont szerint is fontosak, a mobilapplikációs megoldások több üzlettéri innovációs megoldással mutatnak együttmozgást. A kutatás eredményei a hazai kiskereskedelem felsővezetői és ezzel a területtel foglalkozó kutatók számára is nyújthat hozzáadott értéket.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14146">
    <w:multiLevelType w:val="hybridMultilevel"/>
    <w:lvl w:ilvl="0" w:tplc="18188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14146">
    <w:abstractNumId w:val="110141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904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