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bertabianka26@gmail.com</w:t>
            </w:r>
            <w:r w:rsidRPr="001067CD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Pásztor Enikő Judit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Maria Montessori pedagógiai koncepciójának bemutatása szisztematikus szakirodalmi elemzéssel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Montessori módszerek, Montessori nevelés, Montessori tevékenység, Montessori eszközök, Montessori óvodai nevelés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középpontjában Montessori pedagógiai módszereinek óvodai</w:t>
      </w:r>
      <w:r>
        <w:rPr>
          <w:color w:val="000000"/>
          <w:sz w:val="24"/>
          <w:szCs w:val="24"/>
        </w:rPr>
        <w:br/>
        <w:t xml:space="preserve">alkalmazása áll, amelyet két különböző országban – Magyarországon és az Egyesült</w:t>
      </w:r>
      <w:r>
        <w:rPr>
          <w:color w:val="000000"/>
          <w:sz w:val="24"/>
          <w:szCs w:val="24"/>
        </w:rPr>
        <w:br/>
        <w:t xml:space="preserve">Államokban – működő Montessori intézmények összehasonlító elemzésével vizsgál. A</w:t>
      </w:r>
      <w:r>
        <w:rPr>
          <w:color w:val="000000"/>
          <w:sz w:val="24"/>
          <w:szCs w:val="24"/>
        </w:rPr>
        <w:br/>
        <w:t xml:space="preserve">dolgozat elsődleges kutatási részét a Montessori módszereket alkalmazó</w:t>
      </w:r>
      <w:r>
        <w:rPr>
          <w:color w:val="000000"/>
          <w:sz w:val="24"/>
          <w:szCs w:val="24"/>
        </w:rPr>
        <w:br/>
        <w:t xml:space="preserve">óvodapedagógusokkal készített interjúk képezik, amelyek során a szombathelyi Pipitér Óvoda</w:t>
      </w:r>
      <w:r>
        <w:rPr>
          <w:color w:val="000000"/>
          <w:sz w:val="24"/>
          <w:szCs w:val="24"/>
        </w:rPr>
        <w:br/>
        <w:t xml:space="preserve">és a pennsylvaniai Power of Two Montessori intézmény gyakorlati megközelítéseibe</w:t>
      </w:r>
      <w:r>
        <w:rPr>
          <w:color w:val="000000"/>
          <w:sz w:val="24"/>
          <w:szCs w:val="24"/>
        </w:rPr>
        <w:br/>
        <w:t xml:space="preserve">nyerhetett betekintést.</w:t>
      </w:r>
      <w:r>
        <w:rPr>
          <w:color w:val="000000"/>
          <w:sz w:val="24"/>
          <w:szCs w:val="24"/>
        </w:rPr>
        <w:br/>
        <w:t xml:space="preserve">A kutatás célja az, hogy a Montessori pedagógiai elvek alkalmazásáról és az óvodai</w:t>
      </w:r>
      <w:r>
        <w:rPr>
          <w:color w:val="000000"/>
          <w:sz w:val="24"/>
          <w:szCs w:val="24"/>
        </w:rPr>
        <w:br/>
        <w:t xml:space="preserve">környezetben betöltött szerepéről átfogó képet nyújtson. Az összehasonlítás eredményeként a</w:t>
      </w:r>
      <w:r>
        <w:rPr>
          <w:color w:val="000000"/>
          <w:sz w:val="24"/>
          <w:szCs w:val="24"/>
        </w:rPr>
        <w:br/>
        <w:t xml:space="preserve">dolgozat olyan közös jellemzőkre világít rá, amelyek a Montessori elveket a világ különböző</w:t>
      </w:r>
      <w:r>
        <w:rPr>
          <w:color w:val="000000"/>
          <w:sz w:val="24"/>
          <w:szCs w:val="24"/>
        </w:rPr>
        <w:br/>
        <w:t xml:space="preserve">pontjain egyaránt hangsúlyozzák: az önállóság, a kreativitás és az egyéni fejlődési utak</w:t>
      </w:r>
      <w:r>
        <w:rPr>
          <w:color w:val="000000"/>
          <w:sz w:val="24"/>
          <w:szCs w:val="24"/>
        </w:rPr>
        <w:br/>
        <w:t xml:space="preserve">támogatása a gyermekek fejlődése érdekében.</w:t>
      </w:r>
      <w:r>
        <w:rPr>
          <w:color w:val="000000"/>
          <w:sz w:val="24"/>
          <w:szCs w:val="24"/>
        </w:rPr>
        <w:br/>
        <w:t xml:space="preserve">A kutatás során SLR (Szisztematikus Szakirodalmi Áttekintés) módszerrel elemezte a 2015 és</w:t>
      </w:r>
      <w:r>
        <w:rPr>
          <w:color w:val="000000"/>
          <w:sz w:val="24"/>
          <w:szCs w:val="24"/>
        </w:rPr>
        <w:br/>
        <w:t xml:space="preserve">2024 között megjelent szakirodalmat, hogy a legújabb tanulmányok alapján is bemutathassa a</w:t>
      </w:r>
      <w:r>
        <w:rPr>
          <w:color w:val="000000"/>
          <w:sz w:val="24"/>
          <w:szCs w:val="24"/>
        </w:rPr>
        <w:br/>
        <w:t xml:space="preserve">Montessori pedagógia napjainkban fennálló jelentőségét. Az elemzés révén friss nemzetközi</w:t>
      </w:r>
      <w:r>
        <w:rPr>
          <w:color w:val="000000"/>
          <w:sz w:val="24"/>
          <w:szCs w:val="24"/>
        </w:rPr>
        <w:br/>
        <w:t xml:space="preserve">trendek és perspektívák kerültek feltárásra, amelyek a Montessori módszerek alkalmazásának</w:t>
      </w:r>
      <w:r>
        <w:rPr>
          <w:color w:val="000000"/>
          <w:sz w:val="24"/>
          <w:szCs w:val="24"/>
        </w:rPr>
        <w:br/>
        <w:t xml:space="preserve">újabb lehetőségeit és kihívásait is szemléltetik. A dolgozat bemutatja, hogy a Montessori</w:t>
      </w:r>
      <w:r>
        <w:rPr>
          <w:color w:val="000000"/>
          <w:sz w:val="24"/>
          <w:szCs w:val="24"/>
        </w:rPr>
        <w:br/>
        <w:t xml:space="preserve">elvek következetesen érvényesülnek az óvodai nevelésben, és relevánsak a neveléstudomány</w:t>
      </w:r>
      <w:r>
        <w:rPr>
          <w:color w:val="000000"/>
          <w:sz w:val="24"/>
          <w:szCs w:val="24"/>
        </w:rPr>
        <w:br/>
        <w:t xml:space="preserve">mai kutatási irányai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43342">
    <w:multiLevelType w:val="hybridMultilevel"/>
    <w:lvl w:ilvl="0" w:tplc="21171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43342">
    <w:abstractNumId w:val="71543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133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