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GUTI SZILÁRD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szilardguti@gmail.com</w:t>
            </w:r>
            <w:r w:rsidRPr="001067CD">
              <w:rPr>
                <w:i/>
              </w:rPr>
              <w:br/>
            </w:r>
            <w:r w:rsidR="00A96AEC">
              <w:t>Programtervező Informatikus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Harangi Balázs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DE 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London András</w:t>
            </w:r>
          </w:p>
          <w:p w:rsidR="00DB4822" w:rsidRDefault="00DB4822" w:rsidP="00BA6BAF">
            <w:pPr>
              <w:pStyle w:val="Konzulensektitulus"/>
            </w:pPr>
            <w:r w:rsidRPr="00DB4822">
              <w:t>külső témavezető,  Kodesage Zrt.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Python alkalmazás nagy nyelvi modellek mérésére és összehasonlítására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nagy nyelvi modell;LLM;LLM benchmark;LLM összehasonlítás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elmúlt évek mesterséges intelligencia fejlesztései átalakították az élet számos területét, köztük a munkahelyi folyamatokat, az oktatást és a szórakozást. A nagy nyelvi modellek kiemelkedő szerepet játszanak ebben a fejlődésben, több milliárd paraméterrel működve rendkívüli eredményeket produkálnak különféle területeken. Folyamatos fejlődésük szükségessé tette olyan módszerek kidolgozását, amelyek képesek hatékonyan mérni és értékelni ezeknek a modelleknek a teljesítményét.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Kutatásom során egy új, eddig nem létező eszközt hoztam létre, amely nagy nyelvi modellek mérésére szolgál. Ez az innováció már olyan meglévő keretrendszerekre és technikákra épül, mint a LlamaIndex, de a megvalósításában új perspektívát képvisel, mivel eddig nem alkalmazták a bemutatott módon. Ez a python programozási nyelven létrehozott eszköz lehetővé teszi, hogy a nagy nyelvi modellek teljesítményét olyan környezetben mérjük, amely ipari szintű kihívásokat tükröz. Ilyen kihívás például az automatikus dokumentáció generálás, mely szorosan összekapcsolódik a kutatásommal, mivel ezáltal remekül kiértékelhetőek egy nagy nyelvi modell képességei. A dolgozat bemutatja a szoftver felépítését, működési lépéseit és eredményeit egy konkrét példán keresztül, valamint részletezi a kiértékelési folyamatokat.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kutatás további célja az volt, hogy hozzájáruljak a Kodesage projekt fejlesztéséhez, amely egy ipari szinten alkalmazható mesterséges intelligencia megoldás. Ez a rendszer a legmodernebb technológiákat felhasználva szeretné megkönnyíteni a cégek munkáját, legyen szó programozásról, analitikai kérdésekről vagy a mindennapi munka felgyorsításáról.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032692">
    <w:multiLevelType w:val="hybridMultilevel"/>
    <w:lvl w:ilvl="0" w:tplc="733973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032692">
    <w:abstractNumId w:val="5903269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4331579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