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Hallgatoktable"/>
        <w:tblW w:w="9828" w:type="dxa"/>
        <w:tblLook w:val="01E0" w:firstRow="1" w:lastRow="1" w:firstColumn="1" w:lastColumn="1" w:noHBand="0" w:noVBand="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SIMON DORKA-BORÓKA</w:t>
            </w:r>
          </w:p>
          <w:p w:rsidR="00C275A3" w:rsidRDefault="00CA6B74" w:rsidP="00C275A3">
            <w:pPr>
              <w:pStyle w:val="Hallgatokepzes"/>
            </w:pPr>
            <w:r w:rsidRPr="001067CD">
              <w:rPr>
                <w:i/>
              </w:rPr>
              <w:t>dorkaboroka@gmail.com</w:t>
            </w:r>
            <w:r w:rsidRPr="001067CD">
              <w:rPr>
                <w:i/>
              </w:rPr>
              <w:br/>
            </w:r>
            <w:r w:rsidR="00A96AEC">
              <w:t/>
            </w:r>
            <w:r w:rsidR="00A96AEC">
              <w:br/>
            </w:r>
            <w:r w:rsidR="00E77B23">
              <w:t>Középiskolai hallgató</w:t>
            </w:r>
          </w:p>
          <w:p w:rsidR="00C265CE" w:rsidRPr="009E5FF1" w:rsidRDefault="00E77B23" w:rsidP="00BA6BAF">
            <w:pPr>
              <w:pStyle w:val="Hallgatointezmeny-kar"/>
              <w:rPr>
                <w:b/>
                <w:caps/>
              </w:rPr>
            </w:pPr>
            <w:r>
              <w:t>Székely Mikó Kollégium</w:t>
            </w:r>
            <w:r w:rsidR="00C275A3">
              <w:br/>
            </w:r>
            <w:r w:rsidR="00DB4822">
              <w:t/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A6B74" w:rsidP="004D7940">
            <w:pPr>
              <w:pStyle w:val="Hallgatokepzes"/>
            </w:pPr>
            <w:r w:rsidRPr="001067CD">
              <w:rPr>
                <w:i/>
              </w:rPr>
              <w:t/>
            </w:r>
            <w:bookmarkStart w:id="1" w:name="_GoBack"/>
            <w:bookmarkEnd w:id="1"/>
            <w:r w:rsidRPr="001067CD">
              <w:br/>
            </w:r>
            <w:r w:rsidR="00C275A3"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Pr="00BA6BAF" w:rsidRDefault="00600471" w:rsidP="00BA6BAF">
      <w:pPr>
        <w:pStyle w:val="Konzulensekcimke"/>
      </w:pPr>
      <w:r w:rsidRPr="00BA6BAF">
        <w:t>Témavezetők:</w:t>
      </w:r>
    </w:p>
    <w:tbl>
      <w:tblPr>
        <w:tblStyle w:val="Konzulensektable"/>
        <w:tblW w:w="0" w:type="auto"/>
        <w:tblLook w:val="04A0" w:firstRow="1" w:lastRow="0" w:firstColumn="1" w:lastColumn="0" w:noHBand="0" w:noVBand="1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BA6BAF">
            <w:pPr>
              <w:pStyle w:val="Konzulenseknev"/>
            </w:pPr>
            <w:r w:rsidRPr="00DB4822">
              <w:t>Réthi- Nagy Zsuzsánna</w:t>
            </w:r>
          </w:p>
          <w:p w:rsidR="00DB4822" w:rsidRDefault="00DB4822" w:rsidP="00BA6BAF">
            <w:pPr>
              <w:pStyle w:val="Konzulensektitulus"/>
            </w:pPr>
            <w:r w:rsidRPr="00DB4822">
              <w:t>Felkészítő tanár, Mentor,  HCEMM- Hungarian Centre of Excellence for Molecular Medicine</w:t>
            </w:r>
          </w:p>
        </w:tc>
      </w:tr>
      <w:tr w:rsidR="00DB4822" w:rsidTr="00DB4822">
        <w:tc>
          <w:tcPr>
            <w:tcW w:w="9854" w:type="dxa"/>
          </w:tcPr>
          <w:p w:rsidR="00DB4822" w:rsidRPr="00DB4822" w:rsidRDefault="00DB4822" w:rsidP="00BA6BAF">
            <w:pPr>
              <w:pStyle w:val="Konzulenseknev"/>
            </w:pPr>
            <w:r w:rsidRPr="00DB4822">
              <w:t>Gyenge Ervin</w:t>
            </w:r>
          </w:p>
          <w:p w:rsidR="00DB4822" w:rsidRDefault="00DB4822" w:rsidP="00BA6BAF">
            <w:pPr>
              <w:pStyle w:val="Konzulensektitulus"/>
            </w:pPr>
            <w:r w:rsidRPr="00DB4822">
              <w:t>Mentor,  Erdélyi Innovációs Műhely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Cerebromics</w:t>
      </w:r>
      <w:r>
        <w:t xml:space="preserve"/>
      </w:r>
    </w:p>
    <w:p w:rsidR="00D71DF5" w:rsidRDefault="00D71DF5" w:rsidP="00AD2602">
      <w:pPr>
        <w:jc w:val="both"/>
      </w:pPr>
    </w:p>
    <w:p w:rsidR="00885DBC" w:rsidRDefault="00885DBC" w:rsidP="0024402D">
      <w:pPr>
        <w:pStyle w:val="Kulcsszo"/>
      </w:pPr>
      <w:r w:rsidRPr="00885DBC">
        <w:rPr>
          <w:rStyle w:val="KulcsszoheadChar"/>
        </w:rPr>
        <w:t/>
      </w:r>
      <w:r>
        <w:rPr>
          <w:color w:val="000000"/>
          <w:sz w:val="24"/>
          <w:szCs w:val="24"/>
        </w:rPr>
        <w:t xml:space="preserve">Kulcsszavak</w:t>
      </w:r>
      <w:r>
        <w:t xml:space="preserve">:</w:t>
      </w:r>
      <w:r>
        <w:t xml:space="preserve"> </w:t>
      </w:r>
      <w:r w:rsidRPr="00885DBC">
        <w:t/>
      </w:r>
      <w:r>
        <w:rPr>
          <w:color w:val="000000"/>
          <w:sz w:val="24"/>
          <w:szCs w:val="24"/>
        </w:rPr>
        <w:t xml:space="preserve">medulloblastoma; személyreszabott; döntéstámogatás; mesterséges intelligencia; gyermekonkológia</w:t>
      </w:r>
      <w:r>
        <w:t xml:space="preserve"/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Bevezető</w:t>
      </w:r>
      <w:r>
        <w:rPr>
          <w:color w:val="000000"/>
          <w:sz w:val="24"/>
          <w:szCs w:val="24"/>
        </w:rPr>
        <w:br/>
        <w:t xml:space="preserve">Az elmúlt évtizedek egyik legjelentősebb halálindokát a rákos megbetegedések jelentették. A daganatokban lejátszódó komplex folyamatok és alkalmazkodóképessége a különböző körülményekhez és kezelésekhez állandó kihívást jelent az orvostudomány számára. Ám, az omikai tudományok gyors ütemű fejlődése egyre világosabb képet ad a betegségek molekuláris szintű profilozásában.</w:t>
      </w:r>
      <w:r>
        <w:rPr>
          <w:color w:val="000000"/>
          <w:sz w:val="24"/>
          <w:szCs w:val="24"/>
        </w:rPr>
        <w:br/>
        <w:t xml:space="preserve">Célkitűzés</w:t>
      </w:r>
      <w:r>
        <w:rPr>
          <w:color w:val="000000"/>
          <w:sz w:val="24"/>
          <w:szCs w:val="24"/>
        </w:rPr>
        <w:br/>
        <w:t xml:space="preserve">A Cerebromics projekt célja a medulloblastoma molekuláris profiljának részletes feltárása, az újonnan azonosított mutációk adatbázisba integrálása, valamint a személyre szabott terápiás lehetőségek támogatása egy innovatív, interaktív platform segítségével.</w:t>
      </w:r>
      <w:r>
        <w:rPr>
          <w:color w:val="000000"/>
          <w:sz w:val="24"/>
          <w:szCs w:val="24"/>
        </w:rPr>
        <w:br/>
        <w:t xml:space="preserve">Módszer</w:t>
      </w:r>
      <w:r>
        <w:rPr>
          <w:color w:val="000000"/>
          <w:sz w:val="24"/>
          <w:szCs w:val="24"/>
        </w:rPr>
        <w:br/>
        <w:t xml:space="preserve">A kutatás során 2000 medulloblastoma okozó mutációt gyűjtöttem össze, valamint a mutációk leírását, pozícióját és HGVS leírását. A tulajdonságok elemzésének segítségével mindegyiket négy alcsoportba soroltam, amelyek alapján a továbbiakban a mesterséges intelligenciát gépi tanulási algoritmusokkal tanítani akarom, hogy azonosítsa a tumor specifikus biomarkereit és prediktív mintázatait. Ezek mellett, az általam létrehozott weboldal, a beteg adatai alapján, kezelési lehetőségeket ajánl az orvosok számára, lehetővé téve, hogy a beteg paramétereinek legmegfelelőbb módszert válassza.</w:t>
      </w:r>
      <w:r>
        <w:rPr>
          <w:color w:val="000000"/>
          <w:sz w:val="24"/>
          <w:szCs w:val="24"/>
        </w:rPr>
        <w:br/>
        <w:t xml:space="preserve">Eredmények</w:t>
      </w:r>
      <w:r>
        <w:rPr>
          <w:color w:val="000000"/>
          <w:sz w:val="24"/>
          <w:szCs w:val="24"/>
        </w:rPr>
        <w:br/>
        <w:t xml:space="preserve">A jelenlegi weboldal klinikai adatok integrálásával azonosítani képes a betegség alcsoportját, amelyeknek megfelelően kezelési javaslatokat ad az orvosok számára. Továbbá, a rendszer alkalmazásával sikerült prediktív biomarkereket felfedezni, amelyek alapot nyújthatnak a célzott terápiák kidolgozásához.</w:t>
      </w:r>
      <w:r>
        <w:rPr>
          <w:color w:val="000000"/>
          <w:sz w:val="24"/>
          <w:szCs w:val="24"/>
        </w:rPr>
        <w:br/>
        <w:t xml:space="preserve">Következtetések</w:t>
      </w:r>
      <w:r>
        <w:rPr>
          <w:color w:val="000000"/>
          <w:sz w:val="24"/>
          <w:szCs w:val="24"/>
        </w:rPr>
        <w:br/>
        <w:t xml:space="preserve">A "Cerebromics" projekt eddigi eredményei megerősítik a mesterséges intelligencia alkalmazhatóságát a medulloblastoma kezelésében és a személyre szabott orvoslás területén. A projekt további fejlesztése és a minta méretének növelése szükséges a kezelési tervek pontosságának és hatékonyságának optimalizálásához, hogy a betegek számára jobb kimeneteleket biztosítsunk.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C02F3" w:rsidRDefault="001C02F3">
      <w:r>
        <w:separator/>
      </w:r>
    </w:p>
  </w:endnote>
  <w:endnote w:type="continuationSeparator" w:id="0">
    <w:p w:rsidR="001C02F3" w:rsidRDefault="001C02F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765A0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C02F3" w:rsidRDefault="001C02F3">
      <w:r>
        <w:separator/>
      </w:r>
    </w:p>
  </w:footnote>
  <w:footnote w:type="continuationSeparator" w:id="0">
    <w:p w:rsidR="001C02F3" w:rsidRDefault="001C02F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92248866">
    <w:multiLevelType w:val="hybridMultilevel"/>
    <w:lvl w:ilvl="0" w:tplc="1868270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92248866">
    <w:abstractNumId w:val="9224886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663FD0"/>
    <w:rsid w:val="000C08A6"/>
    <w:rsid w:val="001067CD"/>
    <w:rsid w:val="00130581"/>
    <w:rsid w:val="00161DAE"/>
    <w:rsid w:val="001A3460"/>
    <w:rsid w:val="001C02F3"/>
    <w:rsid w:val="001D0EFC"/>
    <w:rsid w:val="001F7C77"/>
    <w:rsid w:val="00230D74"/>
    <w:rsid w:val="0024402D"/>
    <w:rsid w:val="00296682"/>
    <w:rsid w:val="002C7C6C"/>
    <w:rsid w:val="00312A38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66DB3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85DBC"/>
    <w:rsid w:val="008A4696"/>
    <w:rsid w:val="008D1E48"/>
    <w:rsid w:val="00904078"/>
    <w:rsid w:val="00961D10"/>
    <w:rsid w:val="00962C76"/>
    <w:rsid w:val="009707DC"/>
    <w:rsid w:val="00990588"/>
    <w:rsid w:val="009E5FF1"/>
    <w:rsid w:val="00A2205E"/>
    <w:rsid w:val="00A7198C"/>
    <w:rsid w:val="00A96AEC"/>
    <w:rsid w:val="00AD1269"/>
    <w:rsid w:val="00AD2602"/>
    <w:rsid w:val="00AE23D6"/>
    <w:rsid w:val="00B44E24"/>
    <w:rsid w:val="00B5741E"/>
    <w:rsid w:val="00B6206A"/>
    <w:rsid w:val="00B644B4"/>
    <w:rsid w:val="00B67D9B"/>
    <w:rsid w:val="00B93DC1"/>
    <w:rsid w:val="00BA6BAF"/>
    <w:rsid w:val="00BC0599"/>
    <w:rsid w:val="00BE48DF"/>
    <w:rsid w:val="00C265CE"/>
    <w:rsid w:val="00C275A3"/>
    <w:rsid w:val="00C431F5"/>
    <w:rsid w:val="00C765A0"/>
    <w:rsid w:val="00C9195F"/>
    <w:rsid w:val="00CA6B74"/>
    <w:rsid w:val="00CE0EAE"/>
    <w:rsid w:val="00CF1649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5311F"/>
    <w:rsid w:val="00F75EF6"/>
    <w:rsid w:val="00F866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docId w15:val="{3948F6D8-1371-4A06-A63B-FC95A5C5599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BA6BAF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Hallgatoktable">
    <w:name w:val="Hallgatok table"/>
    <w:basedOn w:val="Normltblzat"/>
    <w:rsid w:val="00DB4822"/>
    <w:tblPr/>
  </w:style>
  <w:style w:type="table" w:customStyle="1" w:styleId="Konzulensektable">
    <w:name w:val="Konzulensek table"/>
    <w:basedOn w:val="Normltblzat"/>
    <w:rsid w:val="00DB4822"/>
    <w:tblPr/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ulcsszohead">
    <w:name w:val="Kulcsszo head"/>
    <w:basedOn w:val="Norml"/>
    <w:link w:val="KulcsszoheadChar"/>
    <w:qFormat/>
    <w:rsid w:val="00885DBC"/>
    <w:rPr>
      <w:b/>
    </w:rPr>
  </w:style>
  <w:style w:type="paragraph" w:customStyle="1" w:styleId="Kulcsszo">
    <w:name w:val="Kulcsszo"/>
    <w:basedOn w:val="Norml"/>
    <w:link w:val="KulcsszoChar"/>
    <w:qFormat/>
    <w:rsid w:val="00885DBC"/>
    <w:rPr>
      <w:i/>
    </w:rPr>
  </w:style>
  <w:style w:type="character" w:customStyle="1" w:styleId="KulcsszoheadChar">
    <w:name w:val="Kulcsszo head Char"/>
    <w:basedOn w:val="Bekezdsalapbettpusa"/>
    <w:link w:val="Kulcsszohead"/>
    <w:rsid w:val="00885DBC"/>
    <w:rPr>
      <w:b/>
      <w:sz w:val="24"/>
      <w:szCs w:val="24"/>
      <w:lang w:val="hu-HU" w:eastAsia="hu-HU"/>
    </w:rPr>
  </w:style>
  <w:style w:type="character" w:customStyle="1" w:styleId="KulcsszoChar">
    <w:name w:val="Kulcsszo Char"/>
    <w:basedOn w:val="Bekezdsalapbettpusa"/>
    <w:link w:val="Kulcsszo"/>
    <w:rsid w:val="00885DBC"/>
    <w:rPr>
      <w:i/>
      <w:sz w:val="24"/>
      <w:szCs w:val="24"/>
      <w:lang w:val="hu-HU" w:eastAsia="hu-HU"/>
    </w:rPr>
  </w:style>
  <w:style w:type="paragraph" w:customStyle="1" w:styleId="Konzulenseknev">
    <w:name w:val="Konzulensek nev"/>
    <w:basedOn w:val="Konzulensekcimke"/>
    <w:qFormat/>
    <w:rsid w:val="00BA6BAF"/>
  </w:style>
  <w:style w:type="paragraph" w:customStyle="1" w:styleId="Konzulensektitulus">
    <w:name w:val="Konzulensek titulus"/>
    <w:basedOn w:val="Konzulensekcimke"/>
    <w:qFormat/>
    <w:rsid w:val="00BA6BAF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660315499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</Pages>
  <Words>51</Words>
  <Characters>296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346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Kertész Gábor</cp:lastModifiedBy>
  <cp:revision>7</cp:revision>
  <cp:lastPrinted>1899-12-31T23:00:00Z</cp:lastPrinted>
  <dcterms:created xsi:type="dcterms:W3CDTF">2014-08-30T18:28:00Z</dcterms:created>
  <dcterms:modified xsi:type="dcterms:W3CDTF">2016-09-14T09:36:00Z</dcterms:modified>
</cp:coreProperties>
</file>