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KÁSA DOROTTYA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kasadorka@gmail.com</w:t>
            </w:r>
            <w:r w:rsidRPr="001067CD">
              <w:rPr>
                <w:i/>
              </w:rPr>
              <w:br/>
            </w:r>
            <w:r w:rsidR="00A96AEC">
              <w:t>Államtudományi osztatlan mesterképzés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Pollák Kitti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ÁNTK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Fekete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Mérlegen az önálló szabályozó szervek autonómiája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önálló szabályozó szerv; autonómia; költségvetés; összehasonlítás; de lege ferenda javaslat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Mérlegen az önálló szabályozó szervek autonómiája című dolgozat a magyar önálló szabályozó szervek függetlenségét vizsgálja, különös tekintettel az intézményi, személyi, szakmai és pénzügyi autonómia elemeire. A nemzetközi kitekintés – Franciaország, Németország és az Egyesült Királyság példáin keresztül – bemutatja azt, hogy a nagyobb fokú autonómiával rendelkező szabályozó szervek hatékonyabban tudják ellátni közérdekű feladataikat. Az összehasonlító elemzés eredményeit a dolgozat táblázatos formában is összegzi, megkönnyítve az autonómia mértékének és a jogszabályi eltéréseknek az áttekintését. Az elemzés alapján a dolgozat a magyar önálló szabályozó szervek autonómiájának erősítésére fogalmaz meg néhány de lege ferenda javaslatot: a köztársasági elnöki kinevezésre, a kilenc éves kinevezési időtartamra, valamint a költségvetési autonómia biztosítása érdekében az önálló költségvetési törvényre vagy fejezetet irányító szervi jogállásra tesz javaslatot.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619896">
    <w:multiLevelType w:val="hybridMultilevel"/>
    <w:lvl w:ilvl="0" w:tplc="991199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619896">
    <w:abstractNumId w:val="856198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77356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