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PINTÉR IBOLYA KATALIN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pinteribolya95@gmail.com</w:t>
            </w:r>
            <w:r w:rsidRPr="001067CD">
              <w:rPr>
                <w:i/>
              </w:rPr>
              <w:br/>
            </w:r>
            <w:r w:rsidR="00A96AEC">
              <w:t>közgazdálkodás és közpolitika</w:t>
            </w:r>
            <w:r w:rsidR="00A96AEC">
              <w:br/>
            </w:r>
            <w:r w:rsidR="00E77B23">
              <w:t>MA,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Kriskó Edina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kormányzati kommunikáció feladatai és gyakorlata egészségügyi vagy más veszélyhelyzet idején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covid; kormányzati kommunikáció; orosz-ukrán háború; veszélyhelyzet; egészségügy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alábbi dolgozat az egyre növekvő válságok és veszélyhelyzetek korában az államok számára kulcsfontosságú kommunikációs területet, a kormányzati kommunikációt vizsgálja. A tanulmány fókuszában Magyarország veszélyhelyzetek idején alkalmazott kormányzati kommunikációs stratégiája, illetve a Covid-19 világjárvány és az orosz-ukrán háború kapcsán folytatott retorika áll. Az eredmények azonban relevánsak más típusú veszélyhelyzetekkel foglalkozó kutatások számára is. Az elemzés nemzetközi szakirodalmi összefoglalóra, a két jelzett esettanulmányra, a közlemények vizsgálatakor pedig a szövegelemzés módszerére támaszkodik.</w:t>
      </w:r>
      <w:r>
        <w:rPr>
          <w:color w:val="000000"/>
          <w:sz w:val="24"/>
          <w:szCs w:val="24"/>
        </w:rPr>
        <w:br/>
        <w:t xml:space="preserve">A tanulmány célja bemutatni, hogyan teljesít a kormányzati kommunikáció elhúzódó veszélyhelyzetek idején, és hogyan igyekszik befolyásolni a közvéleményt, s ez mennyiben támogatja a válságkezelést. Az eredmények azt mutatják, hogy a Magyar Kormány számára egyébkor alkalmazott háborús retorika válsághelyzetek idején - járvány és humanitárius válság idején is elővehető és hatékony eszköz, hiszen van tudati előzménye, a hazai közvélemény számára évek óta ismerős szófordulatokat szólaltat meg. A tanulmány arra is rávilágít, hogy az átláthatóság, a megbízhatóság és az időbeni információk nyújtása az állampolgároknak létfontosságú a kormányzati kommunikáció sikerességéhez veszélyhelyzetek idején.</w:t>
      </w:r>
      <w:r>
        <w:rPr>
          <w:color w:val="000000"/>
          <w:sz w:val="24"/>
          <w:szCs w:val="24"/>
        </w:rPr>
        <w:br/>
        <w:t xml:space="preserve">Az eredményeknek gyakorlati és elméleti jelentősége is van, és hozzájárulnak az államok válságkommunikációs gyakorlatainak jobb megértéséhez és fejlesztéséhez.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304771">
    <w:multiLevelType w:val="hybridMultilevel"/>
    <w:lvl w:ilvl="0" w:tplc="604432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304771">
    <w:abstractNumId w:val="723047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13021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