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DRUSZA DORINA</w:t>
            </w:r>
          </w:p>
          <w:p w:rsidR="00C275A3" w:rsidRDefault="00CA6B74" w:rsidP="00C275A3">
            <w:pPr>
              <w:pStyle w:val="Hallgatokepzes"/>
            </w:pPr>
            <w:r w:rsidRPr="001067CD">
              <w:rPr>
                <w:i/>
              </w:rPr>
              <w:t>drusza.dorina.uni@gmail.com</w:t>
            </w:r>
            <w:r w:rsidRPr="001067CD">
              <w:rPr>
                <w:i/>
              </w:rPr>
              <w:br/>
            </w:r>
            <w:r w:rsidR="00A96AEC">
              <w:t>Agrármérnök</w:t>
            </w:r>
            <w:r w:rsidR="00A96AEC">
              <w:br/>
            </w:r>
            <w:r w:rsidR="00E77B23">
              <w:t>Osztatlan, 9. félév</w:t>
            </w:r>
          </w:p>
          <w:p w:rsidR="00C265CE" w:rsidRPr="009E5FF1" w:rsidRDefault="00E77B23" w:rsidP="00BA6BAF">
            <w:pPr>
              <w:pStyle w:val="Hallgatointezmeny-kar"/>
              <w:rPr>
                <w:b/>
                <w:caps/>
              </w:rPr>
            </w:pPr>
            <w:r>
              <w:t>Magyar Agrár- és Élettudományi Egyetem</w:t>
            </w:r>
            <w:r w:rsidR="00C275A3">
              <w:br/>
            </w:r>
            <w:r w:rsidR="00DB4822">
              <w:t>Növénytermesztés-tudományok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Pajor Ferenc</w:t>
            </w:r>
          </w:p>
          <w:p w:rsidR="00DB4822" w:rsidRDefault="00DB4822" w:rsidP="00BA6BAF">
            <w:pPr>
              <w:pStyle w:val="Konzulensektitulus"/>
            </w:pPr>
            <w:r w:rsidRPr="00DB4822">
              <w:t>egyetemi docens, MATE ATI</w:t>
            </w:r>
          </w:p>
        </w:tc>
      </w:tr>
      <w:tr w:rsidR="00DB4822" w:rsidTr="00DB4822">
        <w:tc>
          <w:tcPr>
            <w:tcW w:w="9854" w:type="dxa"/>
          </w:tcPr>
          <w:p w:rsidR="00DB4822" w:rsidRPr="00DB4822" w:rsidRDefault="00DB4822" w:rsidP="00BA6BAF">
            <w:pPr>
              <w:pStyle w:val="Konzulenseknev"/>
            </w:pPr>
            <w:r w:rsidRPr="00DB4822">
              <w:t>Dr. Egerszegi István</w:t>
            </w:r>
          </w:p>
          <w:p w:rsidR="00DB4822" w:rsidRDefault="00DB4822" w:rsidP="00BA6BAF">
            <w:pPr>
              <w:pStyle w:val="Konzulensektitulus"/>
            </w:pPr>
            <w:r w:rsidRPr="00DB4822">
              <w:t>egyetemi docens, MATE ATI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Anyajuhok báránynevelő képességét befolyásoló egyes tényezők vizsgálata egy hazai Ile de France tenyészetben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föcstej; brix; bárány; Ile de France; báránykori súlygyarapodás</w:t>
      </w:r>
      <w:r>
        <w:t xml:space="preserve"/>
      </w:r>
    </w:p>
    <w:p>
      <w:pPr>
        <w:widowControl w:val="on"/>
        <w:pBdr/>
        <w:spacing w:before="240" w:after="240" w:line="240" w:lineRule="auto"/>
        <w:ind w:left="0" w:right="0"/>
        <w:jc w:val="left"/>
      </w:pPr>
      <w:r>
        <w:rPr>
          <w:color w:val="000000"/>
          <w:sz w:val="24"/>
          <w:szCs w:val="24"/>
        </w:rPr>
        <w:t xml:space="preserve">A vizsgálatomhoz szükséges méréseket Abán, a generációk óta öröklődő családi gazdaságunkban végeztem el. Az utóbbi évtizedek alatt a juhászatok fő terméke és bevételi forrása a bárány lett, így a tenyészetek gazdaságosságát jelentősen befolyásolja, hogy mennyi az egy anyára eső értékesített bárányszám. Ezek alapján egy telep célja az, hogy jó báránynevelő képességgel rendelkező anyák legyenek állományba helyezve, illetve, hogy minimálisra csökkentse a bárány elhullások számát. Ennek ellenére hazánkban mégsem fektetnek megfelelő hangsúlyt a juh föcstej minőségének vizsgálatára.</w:t>
      </w:r>
      <w:r>
        <w:rPr>
          <w:color w:val="000000"/>
          <w:sz w:val="24"/>
          <w:szCs w:val="24"/>
        </w:rPr>
        <w:br/>
        <w:t xml:space="preserve">Dolgozatomban azt vizsgálom, hogy az ellett ile de france anyajuhok kondíciója, testsúlya, föcstej minősége, szaporulat száma és a született bárányok alomsúlya miként befolyásolja a későbbiekben az utódok súlyát és súlygyarapodását. Összefüggéseket kerestem az egyszer, illetve többször ellett anyajuhok tejminőségében és báránynevelő képességében. Az ellést követően refraktométer segítségével megállapítottam az egyedek föcstejének brix-értékét és kondíció pontszámát, majd megmértem az anyák élő-, illetve a bárányok születési és választási súlyát. A föcstej minőségének vizsgálatát azért tartottam fontosnak, mert ha az újszülött utód megfelelő mennyiségű és minőségű föcstejet fogyaszt el az ellést követő 12-24 órában, a bárány megszerzi a szükséges passzív immunitást, így növekszik a betegségekkel szembeni ellenállósága.</w:t>
      </w:r>
      <w:r>
        <w:rPr>
          <w:color w:val="000000"/>
          <w:sz w:val="24"/>
          <w:szCs w:val="24"/>
        </w:rPr>
        <w:br/>
        <w:t xml:space="preserve">A kapott eredmények alapján több hasznos következtetést tudtam levonni. A magasabb kondíció ponttal és föcstej brix értékkel rendelkező anyajuhok jellemzően nagyobb választási súlyú bárányt neveltek fel, mint azok, amelyek kisebb értékekkel rendelkeztek. Jelentőséggel bírt a föcstej mintavételezésének időpontja, ugyanis a közvetlen ellés után mért föcstej magasabb brix értékkel bírt, mint az ellést követő 3-6 órában mintázott. Ezt az is befolyásolhatta, hogy a bárányok fogyasztottak-e, és mennyit az anyajuh előtejéből. A legjelentősebb következtetés, amit le tudtam vonni, azt volt, hogy a toklyók a legtöbb esetben kisebb súlyú bárányokat hoztak világra, mint a többször ellett anyák. A két ellési időszak eredményeinek összehasonlításakor az elléskori kondícióban és a föcstej minőségében volt szignifikáns különbség, ezt valószínűleg a takarmány – ezáltal az ellésre való felkészítés – és a tartástechnológia változása eredményezte. A tenyészetben az anyajuhok átlagosan jó föcstej brix értékekkel rendelkeztek, aminek köszönhetően kevés volt a bárány elhullás.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24163">
    <w:multiLevelType w:val="hybridMultilevel"/>
    <w:lvl w:ilvl="0" w:tplc="58000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24163">
    <w:abstractNumId w:val="46524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453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