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b.noemmi@googlemail.com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Bosnyák-Simon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fenntarthatóság – Avagy hogyan válhat az ökoinnováció által valóban felelőssé és fenntarthatóvá egy termelő vállalat?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vállalati fenntarthatóság; ökoinnováció; stratégia; környezeti számvitel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kutatásom témájaként a vállalati fenntarthatóságot és az innovációt választottam. A tématerület kétségkívül aktuális és releváns, hiszen napjainkban az üzleti életben is egyre fontosabb szerepet tölt be – a profit realizálásán túlmenően – a társadalomra és a természeti környezetre történő összpontosítás. Kutatásom alapvető célkitűzése az volt, hogy egy konkrét termelő vállalat –, mely működéséből fakadóan közvetlen kapcsolatban áll az őt körülölelő természeti környezettel – jelenlegi folyamatait és működését teljeskörűen megismerjem. Mivel az innováció egy folyamat, gyakorlati kutatásom során azt vizsgáltam, hogy az adott szervezet a különböző működési területein – többek közt a termelés, a logisztika, a számvitel – hol tart a fenntarthatóvá válás komplex folyamatában, s ezek a törekvések hogyan jelennek meg a stratégiájában.</w:t>
      </w:r>
      <w:r>
        <w:rPr>
          <w:color w:val="000000"/>
          <w:sz w:val="24"/>
          <w:szCs w:val="24"/>
        </w:rPr>
        <w:br/>
        <w:t xml:space="preserve">A dolgozat első nagy logikai egységében a választott témakörhöz szorosan kapcsolódó fogalmak kerültek bemutatásra, úgymint a vállalati fenntarthatóság, az innováció, valamint az ökoinnováció, a környezeti stratégia, a körforgásos gazdaság, a zöld logisztika, a környezeti számvitel és a zöld marketing.</w:t>
      </w:r>
      <w:r>
        <w:rPr>
          <w:color w:val="000000"/>
          <w:sz w:val="24"/>
          <w:szCs w:val="24"/>
        </w:rPr>
        <w:br/>
        <w:t xml:space="preserve">A módszertant tárgyaló fejezetben Nidumolu et al. (2013) modelljét mutattam be, amely egy validált kérdéssor által méri fel egy vállalat fenntarthatóvá válásának stratégiai aspektusát. Ezenkívül a fejezet részletes áttekintést nyújt a kérdőívről és az interjúról, mint kvalitatív kutatási módszerekről, amelyeket szintén alkalmaztam gyakorlati munkám során.</w:t>
      </w:r>
      <w:r>
        <w:rPr>
          <w:color w:val="000000"/>
          <w:sz w:val="24"/>
          <w:szCs w:val="24"/>
        </w:rPr>
        <w:br/>
        <w:t xml:space="preserve">A vállalat működési területeinek értékelése során számos ökoinnovációt azonosítottam, mint például a hulladékgazdálkodás, a lean gyakorlatok fejlesztése, továbbá a környezeti vezetői számviteli rendszer kezelése. A vizsgált vállalat már most igyekszik megfelelően kezelni a környezetvédelmi kihívásokat stratégia és operatív szinten egyaránt, következésképp a vártnál magasabb szinten helyezkedik el a fenntarthatóvá válás folyamatában. A kapott eredmények arra világítottak rá emellett, hogy a kommunikációs hiányosságok megszüntetésével, a termékfejlesztés fokozásával, innovatív keretrendszerek bevezetésével, a logisztika optimalizálásával, valamint a pénzügyi, számviteli folyamatok modernizálásával a vállalat jelentősen előmozdíthatja fenntarthatósági törekvéseit.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26651">
    <w:multiLevelType w:val="hybridMultilevel"/>
    <w:lvl w:ilvl="0" w:tplc="73746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26651">
    <w:abstractNumId w:val="49326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402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