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HANTOS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hantosjozsef96@gmail.com</w:t>
            </w:r>
            <w:r w:rsidRPr="001067CD">
              <w:rPr>
                <w:i/>
              </w:rPr>
              <w:br/>
            </w:r>
            <w:r w:rsidR="00A96AEC">
              <w:t>Pénzügy és számvitel alapképzési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Andrea Magda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Végső Hitelnyújtó Szerepe a 2008-as Globális Gazdasági Válság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végső hitelnyújtó; pénzügy; gazdasági válság; pénzügyi válság; központi bank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összeomlások és krízisek mind szerves részei a pénzügyi történelem alakulásának. A féktelen spekuláció, pénzügyi innovációk, a szabályozások elmaradottsága, az elhibázott szakpolitikák és az ezekből fakadó krízisek azonban sokszor évekre, akár évtizedekre visszavetették a gazdasági fejlődést és számos szélsőséges elem felemelkedéséhez vezettek.</w:t>
      </w:r>
      <w:r>
        <w:rPr>
          <w:color w:val="000000"/>
          <w:sz w:val="24"/>
          <w:szCs w:val="24"/>
        </w:rPr>
        <w:br/>
        <w:t xml:space="preserve">Tudományos diákköri dolgozatom a végső hitelnyújtó (Lender of Last Resort, LOLR), a pénzügyi krízisek és az intézményi spekuláció témakörével foglalkozik a 2008-as globális gazdasági válság kapcsán. Kutatásom célja a pénzügyi és gazdasági krízis jellegzetességeire adott LOLR válaszok és eszközök felkutatása. Ezen eszközöknek és lépéseknek a LOLR elméleti keretrendszerében való elhelyezkedésének értelmezése, érintve a nemzetközi végső hitelnyújtó problémakörét.</w:t>
      </w:r>
      <w:r>
        <w:rPr>
          <w:color w:val="000000"/>
          <w:sz w:val="24"/>
          <w:szCs w:val="24"/>
        </w:rPr>
        <w:br/>
        <w:t xml:space="preserve">Dolgozatom irodalmi áttekintésében bemutatja a pénzügyi összeomlások és krízisek történelmét, azok hátterében álló legfontosabb eseményeket, valamint a központi bankok végső hitelnyújtói feladatának fejlődéstörténetét, annak főbb elméleti kereteit és az azzal kapcsolatban felvetődő kérdéseket. Ezt követően pedig a 2008-as globális gazdasági válság előzményeinek majd gyakorlati LOLR tevékenységeinek bemutatása és elemzése következik szekunder adatok és empirikus elemzés formájában.</w:t>
      </w:r>
      <w:r>
        <w:rPr>
          <w:color w:val="000000"/>
          <w:sz w:val="24"/>
          <w:szCs w:val="24"/>
        </w:rPr>
        <w:br/>
        <w:t xml:space="preserve">Kutatásom bemutatja, hogy a végső hitelnyújtó feladatköre számos ponton ki kellett, hogy bővüljön a Walter Bagehot (1873) által megalkotott képhez képest. Láthatjuk, hogy a pénzügyi innováció és a szektor hatósági szabályozása kulcsfontosságú kérdés és közvetlen hatással van a válságok kialakulására, mivel az intézményi befektetők is hajlamosak a spekuláció túlzásainak áldozatául esni. Ezen felül bemutatásra kerül az is, hogy a végső hitelnyújtó információ gyűjtő és stratégiai szervező szerepe rendkívül fontos, mivel az aszimmetrikus információ problémája a pénzügyi intézményeket és döntéshozókat sem kerüli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50322">
    <w:multiLevelType w:val="hybridMultilevel"/>
    <w:lvl w:ilvl="0" w:tplc="58262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50322">
    <w:abstractNumId w:val="47350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081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