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vindani00@gmail.com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Tóth-Bodrogi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Novák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Dunántúli talajminták 210Po és 210Pb koncentrációjának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210Pb; 210Po; talajminta; alfa-spektrometria; LSC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Az embert érő radioaktív sugárterhelés forrása a folyamatosan jelen levő háttérsugárzás, melynek legnagyobb része természetes eredetű. A természetes háttérsugárzás összetevői a földkérgi (terresztriális) eredetű radionuklidoktól származó források és a kozmikus sugárzás. A környezeti sugárzás szintje területenként eltérő lehet, területi adottságok, illetve a tengerszint feletti magasság egyaránt befolyásolja azt. A környezeti elemek monitorozása fontos feladat, hiszen a megnövekedett sugárzási háttér egészségügyi kockázattal járhat. A 238U izotóp a földkéregben található bomlási sorok egyike, leányelemei közé tartozik a 210Po izotóp, mely alfa-sugárzó izotóp lévén a szervezetbe bekerülve növeli a káros hatások kialakulásának valószínűségét.</w:t>
      </w:r>
      <w:r>
        <w:rPr>
          <w:color w:val="000000"/>
          <w:sz w:val="24"/>
          <w:szCs w:val="24"/>
        </w:rPr>
        <w:br/>
        <w:t xml:space="preserve">     A munkám két részből tevődött össze: első lépésben dunántúli talajmintákat vizsgáltam, melyekből félvezető detektoros gamma-spektrometriai módszerrel meghatároztam a főbb gamma-sugárzó izotópokból eredő aktivitást, majd meghatároztam azok radonexhalációs képességét. Munkám másik részében módszerfejlesztést végeztem, célom 3 kiválasztott talajminta 210Po és 210Pb aktivitáskoncentrációjának meghatározása volt különböző mintaelőkészítési módszereket vizsgálva. A kiválasztott mintákat különböző feltárási eljárással készítettem elő, majd kétféle izotópspecifikus (ioncserélő gyantán történő) elválasztást alkalmaztam. A kapott oldatokból a 210Po aktivitáskoncentrációját spontán depozíciót követően félvezető (PIPS) detektoros alfa-spektrometriai módszerrel, a 210Pb aktivitáskoncentrációját pedig folyadékszcintillációs (LSC) módszerrel határoztam meg. A jelenleg rutinszerűen alkalmazott minta-előkésztési módszer esetében a 210Pb aktivitáskoncentrációját leányelemén, a 210Po izotópon keresztül határozzák meg, mely mérés időtartama egy-másfél év. Az általam vizsgált mintaelőkészítési módszerek rövidebb minta előkészítési és mérési időt biztosíthatnak, alkalmazásukkal lehetővé válik a két izotóp együttes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93315">
    <w:multiLevelType w:val="hybridMultilevel"/>
    <w:lvl w:ilvl="0" w:tplc="66218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93315">
    <w:abstractNumId w:val="96993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761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