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ZELENKA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zelenka.zsofia@gmail.com</w:t>
            </w:r>
            <w:r w:rsidRPr="001067CD">
              <w:rPr>
                <w:i/>
              </w:rPr>
              <w:br/>
            </w:r>
            <w:r w:rsidR="00A96AEC">
              <w:t>Vegyészmérnöki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Simon-Stőger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Műanyag kávékapszulák újrahasznosíthatóságának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kávékapszula, oszcillációs nyíróreométer, FT-IR, újrahasznosítás, kompatibilizáló adalék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kávéfogyasztás, naponta akár több alkalommal is elterjedt szokás társadalmunkban. A kávé főzésére számtalan módszert használnak, de az egyik legegyszerűbb és leggyorsabb megoldást a kapszulás kávéfőzők biztosíthatják. Népszerűsége egyre növekszik, mert könnyen használható otthoni és munkahelyi környezetben is. Ellenben mivel többségük egyszerhasználatos, a kávéfőzést követően a kapszulákat főként a kommunális hulladékba dobják. Méretükből adódóan a biológiai frakcióba jutnak a hulladékválogatás során és lerakásra kerülnek. Az újrafeldolgozás szempontjából azonban előnyként tekinthető, hogy alapanyagának többsége polipropilén (PP), és csak a fedő fóliája tartalmaz egyes márkák esetében Poli(etilén-tereftalát)-ot (PET) is. Ezek a műanyagok újrahasznosíthatóak, de együttes feldolgozásuk komplex feladat.</w:t>
      </w:r>
      <w:r>
        <w:rPr>
          <w:color w:val="000000"/>
          <w:sz w:val="24"/>
          <w:szCs w:val="24"/>
        </w:rPr>
        <w:br/>
        <w:t xml:space="preserve">Kísérleti munkám során a kávékapszulákat fizikailag szeparáltam és tisztítottam, majd laboratóriumi hengerszéken mintákat készítettem a kapszulák polipropilén alkotó részeihez hasonló reológiai tulajdonságú granulátumból és kompatibilizáló adalékokból. A kompatibilizáló adalékok között voltak kísérleti fejlesztésű olefin-maleinsav-anhidrid kopolimer alapú adalékanyagok és kereskedelmi forgalomban kaphatók is. Az adalék koncentrációkat 1%, 5% és 10%-nak választottam.</w:t>
      </w:r>
      <w:r>
        <w:rPr>
          <w:color w:val="000000"/>
          <w:sz w:val="24"/>
          <w:szCs w:val="24"/>
        </w:rPr>
        <w:br/>
        <w:t xml:space="preserve">A minták minősítésére szerkezetvizsgálatokat és reológiai vizsgálatokat alkalmaztam. Szerkezetüket Fourier-transzformációs infravörös spektroszkópiával vizsgáltam, reológiai tulajdonságait oszcillációs nyíróreométeren. Elsőként amplitúdó pásztázást végeztem a lineáris viszkoelasztikus tartomány meghatározása céljából, melynek eredménye a keverékek szerkezeti erősségéről nyújtott elsődlegesen információt. Ezt követőn frekvencia pásztázást végeztem, amelyből molekulaszerkezeti információkat nyertem. Emellett a minták folyásindex (MFI) értéke elősegítette a minták összehasonlítását más polimerekkel, mivel széles körben, gyors minősítő módszerként használatos.</w:t>
      </w:r>
      <w:r>
        <w:rPr>
          <w:color w:val="000000"/>
          <w:sz w:val="24"/>
          <w:szCs w:val="24"/>
        </w:rPr>
        <w:br/>
        <w:t xml:space="preserve">Célom az adalékanyagok összehasonlítása és szelektálása, hogy felhasználásukkal a kávékapszulák alapanyaga effektíven újrahasznosítható legyen és olyan terméket állíthassanak elő, amelynek mechanikai és reológiai tulajdonságai további felhasználásra alkalmasak, és nem csupán a hulladék mennyiségének csökkentésére irányuló újrahasznosítást, hanem értéknövelő újrahasznosítást érjek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31744">
    <w:multiLevelType w:val="hybridMultilevel"/>
    <w:lvl w:ilvl="0" w:tplc="18818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31744">
    <w:abstractNumId w:val="757317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308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