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nemethklaudiia12@gmail.com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Palányi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Gluténmentes életmód avagy fogyasztói preferenciák és piaci trendek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gluténmentes; cöliákia; autoimmun; fogyasztói preferenciák; szükséglet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gluténmentes életmód Magyarországon egyre nagyobb térhódítást nyer, amelyet részben egészségügyi szükségletek, részben pedig fogyasztói preferenciák alakítanak. A gluténérzékenység (cöeliákia) elterjedése mellett az egészségtudatosság növekedése is hozzájárul a gluténmentes termékek iránti kereslet növekedéséhez. Bár sokan orvosi diagnózis alapján követik ezt az étrendet, egyre többen választják önszántukból is a gluténmentes élelmiszereket, abban a hitben, hogy azok egészségesebbek, jobban támogatják a jó közérzetet vagy segítenek a fogyásban.</w:t>
      </w:r>
      <w:r>
        <w:rPr>
          <w:color w:val="000000"/>
          <w:sz w:val="24"/>
          <w:szCs w:val="24"/>
        </w:rPr>
        <w:br/>
        <w:t xml:space="preserve">A kutatás relevanciája kiemelkedő a jelenlegi gluténmentes termékek piacán, mivel jelentős fejlődés tapasztalható. Az élelmiszeripar folyamatosan bővíti kínálatát, új gluténmentes ételek jelennek meg a szupermarketek polcain és a speciális élelmiszereket kínáló kisboltokban. Ezek a termékek már nemcsak gluténérzékenyek számára készülnek, hanem az egészségtudatos közönség igényeit is figyelembe veszik. A termékek fejlődése technológiai innovációkkal is párosul, hogy a gluténmentes élelmiszerek minőségben és ízben is megfeleljenek a hagyományos termékekkel szemben támasztott elvárásoknak.</w:t>
      </w:r>
      <w:r>
        <w:rPr>
          <w:color w:val="000000"/>
          <w:sz w:val="24"/>
          <w:szCs w:val="24"/>
        </w:rPr>
        <w:br/>
        <w:t xml:space="preserve">Kutatásom során a gluténmentes termékek piacát vizsgálom, azon belül is a fogyasztói preferenciákat és a piaci trendeket. Dolgozatom elméleti részében elsőkörben részletesen ismertetem a gluténérzékenységet, mint ételintolerancia elterjedését, fogalmát és szerepét az étrendben. Majd a fogyasztói preferenciákat, valamint motivációit, és a gluténmentes termékek iránti keresletet veszem górcső alá. Emellett megvizsgálom a gluténmentes termékek piacán végbemenő növekedéseket, kihívásokat és innovációkat.</w:t>
      </w:r>
      <w:r>
        <w:rPr>
          <w:color w:val="000000"/>
          <w:sz w:val="24"/>
          <w:szCs w:val="24"/>
        </w:rPr>
        <w:br/>
        <w:t xml:space="preserve">A dolgozat gyakorlati részében szeretném feltárni mennyire fontos a gluténérzékenység megfelelően való kezelése, illetve, hogy a fogyasztók milyen kihívásokkal szembesülnek a diéta során. A szakirodalmak, valamint az online kérdőíves megkérdezés alapján szeretném bemutatni, a jelenlegi fogyasztói preferenciákat, illetve, hogy hogyan változott a gluténmentes termékek piaca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71001">
    <w:multiLevelType w:val="hybridMultilevel"/>
    <w:lvl w:ilvl="0" w:tplc="44192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71001">
    <w:abstractNumId w:val="860710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769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