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SZENTLÉLEKI BARNA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szbarna03@gmail.com</w:t>
            </w:r>
            <w:r w:rsidRPr="001067CD">
              <w:rPr>
                <w:i/>
              </w:rPr>
              <w:br/>
            </w:r>
            <w:r w:rsidR="00A96AEC">
              <w:t>keleti nyelvek és kultúrák [japán]</w:t>
            </w:r>
            <w:r w:rsidR="00A96AEC">
              <w:br/>
            </w:r>
            <w:r w:rsidR="00E77B23">
              <w:t>BA,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Doma Petra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KRE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Miért unalmas egy nyugati ember számára egy nó-dráma?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nó-színház; naturalista-realista színház; esztétikai összehasonlítás; unalom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hipotézise a következő: a nó-színház nem unalmas, csak a nyugati néző nem tudja értelmezni annak formanyelvét, így unalmasnak érzékeli. Célom egy esztétikai összehasonlítás a nó-színház és a nyugaton jelenleg legelterjedtebb, naturalista-realista színház összehasonlítása négy esztétikai szempont – díszlet, szöveg, zene, mozgás –, illetve az előadások menete alapján, így választ adni a kérdésre, hogy miért nem tudja a nyugati közönség értelmezni a nót, és miért lesz ezáltal unalmas? A kutatás az unalom definiálásával kezdődik, ehhez segítségül Szerdahelyi Zoltán és Zoltai Dénes Esztétikai kislexikonját használom, 3 nyugati értelmező szótárral kiegészítve; ezek alapján az unalom elsősorban az érdekesség hiányával magyarázható. Ezután fontos bemutatni a nót, annak történetét, mely meghatározta a műfaj mai formáját. A dolgozat központi eleme az összehasonlítás. Végighaladva a szempontokon bemutatom a naturalista-realista színházat, majd erre reflektálva hasonlóképpen mutatom be a nót, illetve a fontos különbségeket a nyugati színjátszáshoz képest. Az összehasonlítás olyan fontos különbségekre világít rá, mint a racionalis hatás (mely a nyugati színház minél élethűbb megjelenítésben, illetve a szövegközpontúságban látható) és az érzelmekre való hatás (amely a nó-színházban a mozgás, továbbá egyéb nem verbális jelek dominanciájában megfigyelhető) szemben állása, emellett felmerül az a világszemléletbeli különbség a japán és a nyugati kultúra között, mely magyarázatot adhat ezen különbségekre. Végül az unalom négy okát határoztam meg, melyek között kisebb-nagyobb átfedés található. Első az eltérő megjelenítés, mely a megszokás miatt ok az unalomra, a nyugati közönség, mely a naturalista-realista színház eszközeihez szokott, nem tudja feldolgozni a nó formanyelvét, így az nem kelti fel az érdeklődést. A második ok a hanghatások, elsősorban a zene; a szokatlan ritmusú zene, illetve a torokhangú recitálások, nemcsak szokatlanak a nyugati fülnek, hanem akár bántóak is lehetnek. Harmadik ok épp a világszemléletbeli különbségek, amely oka az eltérő megjelenítésnek is, illetve a színháznak teljesen más célt tűz ki. Az utolsó ok pedig a harmadikhoz szorosan kötődő kulturális háttér, mely a történetek ismeretét akadályozza meg, hiszen a legtöbb nó darab mélyen a japán történelemben, illetve hiedelemvilágban gyökeredzik.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3517169">
    <w:multiLevelType w:val="hybridMultilevel"/>
    <w:lvl w:ilvl="0" w:tplc="6682629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3517169">
    <w:abstractNumId w:val="4351716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2751924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