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laszlo.sara03@gmail.com</w:t>
            </w:r>
            <w:r w:rsidRPr="001067CD">
              <w:rPr>
                <w:i/>
              </w:rPr>
              <w:br/>
            </w:r>
            <w:r w:rsidR="00A96AEC">
              <w:t>Keleti nyelvek és kultúrák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Somodi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gyermekirodalom japán fordításai. Az onomatopoeiák fordításának vizsgálata párhuzamos korpuszon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onomatopoeia; gyermekirodalom; fordítástudomány; átváltási művelet; hangutánzó-és hangulatfestő szó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gyermekirodalom japán fordításai. Az onomatopoeiák fordításának vizsgálata párhuzamos korpuszon</w:t>
      </w:r>
      <w:r>
        <w:rPr>
          <w:color w:val="000000"/>
          <w:sz w:val="24"/>
          <w:szCs w:val="24"/>
        </w:rPr>
        <w:br/>
        <w:t xml:space="preserve">The Japanese translation of Hungarian children’s literature. Analysis of the translation of onomatopoeias in parallel corpus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hangutánzó-és hangfestő szavak, összefoglaló nevükön onomatopoeiák számos nyelv szerves részét képezik, számuk pedig különösen magas a kínai, a koreai, a japán és a magyar nyelv esetében. Ezek közül a japán nyelvben a tudomány jelenlegi állása szerint több ezer onomatopoeia létezik, melyek használati és fordítási lehetőségeiről meglehetősen sok szakirodalom foglalkozik. Szerepük a gyermekirodalomban meghatározó, hiszen kifejezőerejükkel megelevenítik a történetet a gyermekek számára. Ugyanakkor csekély az olyan kutatások száma, amelyek az onomatopoeiákkal összefüggésben vizsgálják a fordítói döntések arányát magyarról japánra történő fordítás esetén, így a kutatás elsődleges motivációját ez adta.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általános célkitűzésem az volt, hogy a korpuszvizsgálathoz gyűjtött példák mentén rámutassak az egyes fordítói megoldások nyelvben gyökerező okaira, illetve hogy megnézzem, mely eljárások alkalmazhatóak a magyar hangfestő szavak japánra fordítása során. Elemzésem alapjául elsősorban a Klaudy Kinga (1991) által leírt lexikai és grammatikai átváltási műveleteket vettem, mely osztályozást Vinay és Darbelnet (1958/1995) taxonómiájával egészítettem ki. Hipotézisem szerint a japánra fordítás során gyakori művelet lesz az ekvivalencia, a bővítés és a felbontás, melyek közül az utóbbi kettő okát a japán onomatopoeiák szerkezetére, illetve a magyar nyelv igekötőhasználatára és részletező tagolására alapoztam. Az ekvivalencia esetén a szakirodalomra támasztott hipotézisem az volt, hogy aránya magas lesz az állathangok visszaadása során. Az ehhez szükséges nyelvi példákat a magyar gyermekirodalom klasszikusai közül válogattam, majd miután mindegyikhez rendeltem legalább egy műveletet, megoszlásukat kördiagrammon ábrázoltam.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kijött eredmények alapján az előzetes feltevéseimet tudtam igazolni a példákon keresztül, ugyanakkor voltak a várttól ellenkező arányban előforduló eljárások (szószerinti fordítás), valamint sajátos fordítói megoldások (kölcsönzés) is. A dolgozat konklúziója, hogy a várt megoldások eredményesnek bizonyulnak a fordítás során, ugyanakkor általános törvényszerűséget nem minden esetben lehetett felmutatni, így a jövőben érdemes lenne elvégezni ugyanezen kutatást nagyobb korpuszon, más műfordítások szemrevételével.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46507">
    <w:multiLevelType w:val="hybridMultilevel"/>
    <w:lvl w:ilvl="0" w:tplc="37490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46507">
    <w:abstractNumId w:val="72746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961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