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SCHÜLLER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schuller.anna2000@gmail.com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Horváthné Dr. Szanics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Zalán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Patulin termelő penészek szaporodásának és toxintermelésének gátlása tejsavbaktériumokkal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patulin; tejsavbbaktérium; toxin gátlás;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két Aspergillus clavatus penészgomba törzs növekedésének, spóra és patulin termelésének gátlása három Lactobacillus paraplantarum tejsavbaktérium törzs segítségével. A fő kérdéseim közé tartozik annak meghatározása, hogy az Aspergillus penészgombák milyen táptalajon mekkora mennyiségű patulint termelnek, hogy a Lactobacillus baktériumokkal való gátlás hatással van-e a penészek növekedésére, toxin termelésére és a sporulációra, valamint mikor érdemes a gátló mikroba törzset hozzáadni, hogy a legnagyobb antagonista hatást érje el.</w:t>
      </w:r>
      <w:r>
        <w:rPr>
          <w:color w:val="000000"/>
          <w:sz w:val="24"/>
          <w:szCs w:val="24"/>
        </w:rPr>
        <w:br/>
        <w:t xml:space="preserve">A szakdolgozatomhoz szükséges kísérletek két fő részre oszthatók: mikrobiológiai és analitikai szakaszokra, így a módszereket is ennek megfelelően mutatom be a dolgozatomban. A mikrobiológiai módszerek tartalmazzák a különféle táptalajok elkészítésének módját, a penészek és tejsavbaktériumok leoltásának mibenlétét. A laboratóriumi kísérleteimet a valósághoz közelítve almléből készítettem táptalajt, illetve alma gyümölcsön végeztem kísérletet.</w:t>
      </w:r>
      <w:r>
        <w:rPr>
          <w:color w:val="000000"/>
          <w:sz w:val="24"/>
          <w:szCs w:val="24"/>
        </w:rPr>
        <w:br/>
        <w:t xml:space="preserve">Az etil-acetátos elválasztási módszer a patulin toxin tisztítására vonatkozott a mikrobiológiai extrakció után. A kinyert és tisztított patulint HPLC-vel mértem izokratikus eluens összetételt használtam. Visszanyerés mérésével megvizsgáltam, hogy a módszer képes-e meghatározni a mérendő komponenst.</w:t>
      </w:r>
      <w:r>
        <w:rPr>
          <w:color w:val="000000"/>
          <w:sz w:val="24"/>
          <w:szCs w:val="24"/>
        </w:rPr>
        <w:br/>
        <w:t xml:space="preserve">A kísérletek során arra az eredményre jutottam, hogy a beállításaim laboratóriumi körülmények között mutattak gátlást a toxin termelésre, viszont amikor elkezdtem közelíteni a kísérleteket a valós körülményekhez, az almalé agaron és az alma gyümölcsön végzett kísérletekkel, akkor az eredmények már nem voltak ennyire egyértelműek.</w:t>
      </w:r>
      <w:r>
        <w:rPr>
          <w:color w:val="000000"/>
          <w:sz w:val="24"/>
          <w:szCs w:val="24"/>
        </w:rPr>
        <w:br/>
        <w:t xml:space="preserve">A spóratermelés csökkenése és a toxin termelés visszaszorulása között két törzs esetében tudtam szoros korrelációt kimutatni. A penésztelepek növekedésének a gátlására nem kaptam egyértelmű eredményt egyik tejsavbaktérium esetében sem, viszont az elmondható, hogy a különböző laboratóriumban használatos táptalajok tápanyag összetétele nagy befolyással bír a penésztelepek méretére.</w:t>
      </w:r>
      <w:r>
        <w:rPr>
          <w:color w:val="000000"/>
          <w:sz w:val="24"/>
          <w:szCs w:val="24"/>
        </w:rPr>
        <w:br/>
        <w:t xml:space="preserve">Javasolt lenne egy központi elrendezésű kísérletterv elkészítése, amiben különböző arányú spóra és tejsavbaktérium koncentráció beállításokat vizsgálunk. Releváns lehet az a kísérlet miszerint az alma gyümölcsön hosszabb időre vesszük az inkubációs időt. Célszerű lehet a magasabb mintaszámmal való munka, ami kiküszöbölné a biológiai minták nagy változatosságából adódó problémákat.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65094">
    <w:multiLevelType w:val="hybridMultilevel"/>
    <w:lvl w:ilvl="0" w:tplc="77846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65094">
    <w:abstractNumId w:val="486650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048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