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TAKÁCS</w:t>
            </w:r>
          </w:p>
          <w:p w:rsidR="00C275A3" w:rsidRDefault="00CA6B74" w:rsidP="00C275A3">
            <w:pPr>
              <w:pStyle w:val="Hallgatokepzes"/>
            </w:pPr>
            <w:r w:rsidRPr="001067CD">
              <w:rPr>
                <w:i/>
              </w:rPr>
              <w:t>takacs.dorottya0523@gmail.com</w:t>
            </w:r>
            <w:r w:rsidRPr="001067CD">
              <w:rPr>
                <w:i/>
              </w:rPr>
              <w:br/>
            </w:r>
            <w:r w:rsidR="00A96AEC">
              <w:t>Criminal Investigation</w:t>
            </w:r>
            <w:r w:rsidR="00A96AEC">
              <w:br/>
            </w:r>
            <w:r w:rsidR="00E77B23">
              <w:t>BA, 6.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Béla Árpás</w:t>
            </w:r>
          </w:p>
          <w:p w:rsidR="00DB4822" w:rsidRDefault="00DB4822" w:rsidP="00BA6BAF">
            <w:pPr>
              <w:pStyle w:val="Konzulensektitulus"/>
            </w:pPr>
            <w:r w:rsidRPr="00DB4822">
              <w:t>master teacher,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forensic applications of 3D technology and possible areas for improvement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3D; criminalistics; photogrammetry; laser scenner</w:t>
      </w:r>
      <w:r>
        <w:t xml:space="preserve"/>
      </w:r>
    </w:p>
    <w:p>
      <w:pPr>
        <w:widowControl w:val="on"/>
        <w:pBdr/>
        <w:spacing w:before="240" w:after="240" w:line="240" w:lineRule="auto"/>
        <w:ind w:left="0" w:right="0"/>
        <w:jc w:val="left"/>
      </w:pPr>
      <w:r>
        <w:rPr>
          <w:color w:val="000000"/>
          <w:sz w:val="24"/>
          <w:szCs w:val="24"/>
        </w:rPr>
        <w:t xml:space="preserve">My research examines the application of 3D technology in forensic science and its possible areas of development. The topic is significant regarding the rapid technological development in the world and the need to keep up with this in criminal procedure and its tools because by taking advantage of the potential of the currently used photogrammetry and laser scanners, the development of these 3D technologies contributes to increasing the efficiency of criminal procedure.</w:t>
      </w:r>
      <w:r>
        <w:rPr>
          <w:color w:val="000000"/>
          <w:sz w:val="24"/>
          <w:szCs w:val="24"/>
        </w:rPr>
        <w:br/>
        <w:t xml:space="preserve">I aim to make the work of the Police, the Public Prosecutor's Office, the Court of Justice and the forensic experts involved in the proceedings more efficient and simpler.</w:t>
      </w:r>
      <w:r>
        <w:rPr>
          <w:color w:val="000000"/>
          <w:sz w:val="24"/>
          <w:szCs w:val="24"/>
        </w:rPr>
        <w:br/>
        <w:t xml:space="preserve">The research is based on a literature review and a qualitative method based on the knowledge gained from interviews.</w:t>
      </w:r>
      <w:r>
        <w:rPr>
          <w:color w:val="000000"/>
          <w:sz w:val="24"/>
          <w:szCs w:val="24"/>
        </w:rPr>
        <w:br/>
        <w:t xml:space="preserve">The findings of my research indicate that by improving the technical background, educating and spreading the knowledge of the 3D technologies, these could be useful parts of the whole criminal procedure, helping technicians, investigators, examiners, experts, prosecutors and judges.</w:t>
      </w:r>
      <w:r>
        <w:rPr>
          <w:color w:val="000000"/>
          <w:sz w:val="24"/>
          <w:szCs w:val="24"/>
        </w:rPr>
        <w:br/>
        <w:t xml:space="preserve">Furthermore, the interviews corroborated the assertion that using 3D models of the scene and pertinent details would be advantageous not only in criminal proceedings but also in administrative proceedings ordered in connection with extraordinary death proceedings.</w:t>
      </w:r>
      <w:r>
        <w:rPr>
          <w:color w:val="000000"/>
          <w:sz w:val="24"/>
          <w:szCs w:val="24"/>
        </w:rPr>
        <w:br/>
        <w:t xml:space="preserve">It was proved that 3D technology could be utilized not only during the inspection, but also for the on-site interrogation, the presentation for identification, and the attempt to prove.</w:t>
      </w:r>
      <w:r>
        <w:rPr>
          <w:color w:val="000000"/>
          <w:sz w:val="24"/>
          <w:szCs w:val="24"/>
        </w:rPr>
        <w:br/>
        <w:t xml:space="preserve">The potential for 3D technology to be more effective when combined with other forensic tools was examined. The feasibility of this approach was disproved but its usefulness was confirmed.</w:t>
      </w:r>
      <w:r>
        <w:rPr>
          <w:color w:val="000000"/>
          <w:sz w:val="24"/>
          <w:szCs w:val="24"/>
        </w:rPr>
        <w:br/>
        <w:t xml:space="preserve">It was also found that the static part of the inspection report, that describes the crime scene, could be replaced by a 3D model. This would not only save time and money, but the objectivity of this would make it more useful in criminal proceedings.</w:t>
      </w:r>
      <w:r>
        <w:rPr>
          <w:color w:val="000000"/>
          <w:sz w:val="24"/>
          <w:szCs w:val="24"/>
        </w:rPr>
        <w:br/>
        <w:t xml:space="preserve">The assumption that a 3D model could be created from body camera footage was disproved, as this is not possible under the current technical conditions. However, the footage themselves can be useful in detecting irrelevant changes at the scene.</w:t>
      </w:r>
      <w:r>
        <w:rPr>
          <w:color w:val="000000"/>
          <w:sz w:val="24"/>
          <w:szCs w:val="24"/>
        </w:rPr>
        <w:br/>
        <w:t xml:space="preserve">In conclusion, both photogrammetry and the utilisation of laser scanners could form a valuable component of criminal proceedings. In light of the ongoing advancement of technology, these techniques must be integrated into routine practice.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329195">
    <w:multiLevelType w:val="hybridMultilevel"/>
    <w:lvl w:ilvl="0" w:tplc="89705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329195">
    <w:abstractNumId w:val="513291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22569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