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SLEKTA</w:t>
            </w:r>
          </w:p>
          <w:p w:rsidR="00C275A3" w:rsidRDefault="00CA6B74" w:rsidP="00C275A3">
            <w:pPr>
              <w:pStyle w:val="Hallgatokepzes"/>
            </w:pPr>
            <w:r w:rsidRPr="001067CD">
              <w:rPr>
                <w:i/>
              </w:rPr>
              <w:t>rekameka.slekta@gmail.com</w:t>
            </w:r>
            <w:r w:rsidRPr="001067CD">
              <w:rPr>
                <w:i/>
              </w:rPr>
              <w:br/>
            </w:r>
            <w:r w:rsidR="00A96AEC">
              <w:t>Criminal Policing</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Pol. Major Amadé Retek, Pol. Lt. Col. Dr. Miklós Gáspár</w:t>
            </w:r>
          </w:p>
          <w:p w:rsidR="00DB4822" w:rsidRDefault="00DB4822" w:rsidP="00BA6BAF">
            <w:pPr>
              <w:pStyle w:val="Konzulensektitulus"/>
            </w:pPr>
            <w:r w:rsidRPr="00DB4822">
              <w:t>Master teacher ,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relevance of the employment of the Taser in the Hungarian police force, with special attention to the status of female enforcement personnel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Self-defense; Taser</w:t>
      </w:r>
      <w:r>
        <w:t xml:space="preserve"/>
      </w:r>
    </w:p>
    <w:p>
      <w:pPr>
        <w:widowControl w:val="on"/>
        <w:pBdr/>
        <w:spacing w:before="240" w:after="240" w:line="240" w:lineRule="auto"/>
        <w:ind w:left="0" w:right="0"/>
        <w:jc w:val="left"/>
      </w:pPr>
      <w:r>
        <w:rPr>
          <w:color w:val="000000"/>
          <w:sz w:val="24"/>
          <w:szCs w:val="24"/>
        </w:rPr>
        <w:t xml:space="preserve">My thesis examines the possibilities of using the Taser in the Hungarian police force, with a special focus on the role of female law enforcement officers. The starting point of the research is the realisation that women with average physical abilities and men with weaker physical abilities may be at a significant disadvantage in certain situations of action due to the imbalance of power. However, the Taser offers a tool that can incapacitate an attacker from a safe distance without causing serious injury.</w:t>
      </w:r>
    </w:p>
    <w:p>
      <w:pPr>
        <w:widowControl w:val="on"/>
        <w:pBdr/>
        <w:spacing w:before="240" w:after="240" w:line="240" w:lineRule="auto"/>
        <w:ind w:left="0" w:right="0"/>
        <w:jc w:val="left"/>
      </w:pPr>
      <w:r>
        <w:rPr>
          <w:color w:val="000000"/>
          <w:sz w:val="24"/>
          <w:szCs w:val="24"/>
        </w:rPr>
        <w:t xml:space="preserve">The aim of this paper is to provide a comprehensive overview of the importance of using the Taser, with a particular focus on colleagues who are at a physical disadvantage against a potential attacker. It covers the technical characteristics of the device, its biological effects and the legal environment. Building on the research of Irén Sárközi, the paper emphasises that although women are often able to avoid violence through their communication skills, there are situations where physical violence is unavoidable and where the Taser can be an effective protective tool.</w:t>
      </w:r>
    </w:p>
    <w:p>
      <w:pPr>
        <w:widowControl w:val="on"/>
        <w:pBdr/>
        <w:spacing w:before="240" w:after="240" w:line="240" w:lineRule="auto"/>
        <w:ind w:left="0" w:right="0"/>
        <w:jc w:val="left"/>
      </w:pPr>
      <w:r>
        <w:rPr>
          <w:color w:val="000000"/>
          <w:sz w:val="24"/>
          <w:szCs w:val="24"/>
        </w:rPr>
        <w:t xml:space="preserve">The methodology of the research is based on literature, video analysis and questionnaires, with particular attention to avoid gender discrimination. The thesis concludes that the Taser can be effective in equalising the balance of power in law enforcement operations, but this requires proper training and widespread dissemination of the tool. Overall, the thesis highlights the importance of the Taser in modernising law enforcement tools, with a particular focus on increasing the safety of female police officers and less physically able colleagues.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24076">
    <w:multiLevelType w:val="hybridMultilevel"/>
    <w:lvl w:ilvl="0" w:tplc="72252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24076">
    <w:abstractNumId w:val="201240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0504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