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SZÉLL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dominikszel5@gmail.com</w:t>
            </w:r>
            <w:r w:rsidRPr="001067CD">
              <w:rPr>
                <w:i/>
              </w:rPr>
              <w:br/>
            </w:r>
            <w:r w:rsidR="00A96AEC">
              <w:t>Vám-és Pénzügyőr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Demeter Tamás pü.őr vezérőrnagy; Czeglédi Attila pü.őr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külsős, évfolyampk,  Nemzeti Adó-és Vámhivatal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Megállásra kényszerítés és az útzár alkalmazásának vizsgálata a Nemzeti Adó-és Vámhivatal szervezeti egységeinél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NAV;intézkedés;kutatás;fejlődés;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téma a Megállásra kényszerítés és az útzár használatának vizsgálata a</w:t>
      </w:r>
      <w:r>
        <w:rPr>
          <w:color w:val="000000"/>
          <w:sz w:val="24"/>
          <w:szCs w:val="24"/>
        </w:rPr>
        <w:br/>
        <w:t xml:space="preserve">Nemzeti Adó- és Vámhivatal és szervezeti egységeinél. A kutatásom nagyrészt empirikus</w:t>
      </w:r>
      <w:r>
        <w:rPr>
          <w:color w:val="000000"/>
          <w:sz w:val="24"/>
          <w:szCs w:val="24"/>
        </w:rPr>
        <w:br/>
        <w:t xml:space="preserve">kutatásra épült mivel a témában nem sok szakmai anyag lelhető fel. A megszerzett adatokat és</w:t>
      </w:r>
      <w:r>
        <w:rPr>
          <w:color w:val="000000"/>
          <w:sz w:val="24"/>
          <w:szCs w:val="24"/>
        </w:rPr>
        <w:br/>
        <w:t xml:space="preserve">információkat és kérdőívek, interjúk által gyűjtöttem be, majd dolgoztam fel őket. A célom a</w:t>
      </w:r>
      <w:r>
        <w:rPr>
          <w:color w:val="000000"/>
          <w:sz w:val="24"/>
          <w:szCs w:val="24"/>
        </w:rPr>
        <w:br/>
        <w:t xml:space="preserve">kutatással, hogy információkat szerezzek a témában megjelölt intézkedések végrehajtásának</w:t>
      </w:r>
      <w:r>
        <w:rPr>
          <w:color w:val="000000"/>
          <w:sz w:val="24"/>
          <w:szCs w:val="24"/>
        </w:rPr>
        <w:br/>
        <w:t xml:space="preserve">gyakoriságával és hogy a végrehajtó állomány milyen felkészültségi szinttel rendelkezik. A</w:t>
      </w:r>
      <w:r>
        <w:rPr>
          <w:color w:val="000000"/>
          <w:sz w:val="24"/>
          <w:szCs w:val="24"/>
        </w:rPr>
        <w:br/>
        <w:t xml:space="preserve">kutatás eredményei alapján megállapítható, hogy az állomány és szakemberek véleménye</w:t>
      </w:r>
      <w:r>
        <w:rPr>
          <w:color w:val="000000"/>
          <w:sz w:val="24"/>
          <w:szCs w:val="24"/>
        </w:rPr>
        <w:br/>
        <w:t xml:space="preserve">szerint a végrehajtók nem rendelkeznek megfelelő képzéssel az ilyen intézkedések</w:t>
      </w:r>
      <w:r>
        <w:rPr>
          <w:color w:val="000000"/>
          <w:sz w:val="24"/>
          <w:szCs w:val="24"/>
        </w:rPr>
        <w:br/>
        <w:t xml:space="preserve">végrehajtásához. Továbbá az is megfigyelhető, hogy meglátásuk szerint a képzések</w:t>
      </w:r>
      <w:r>
        <w:rPr>
          <w:color w:val="000000"/>
          <w:sz w:val="24"/>
          <w:szCs w:val="24"/>
        </w:rPr>
        <w:br/>
        <w:t xml:space="preserve">mennyiségét sem tartják elegendőnek. Sajnálatos pontja a dolgozatomnak, hogy az eredmények</w:t>
      </w:r>
      <w:r>
        <w:rPr>
          <w:color w:val="000000"/>
          <w:sz w:val="24"/>
          <w:szCs w:val="24"/>
        </w:rPr>
        <w:br/>
        <w:t xml:space="preserve">alapján kivehető az állomány körében megjelenő „hollywod effektus” melynek kezelése és</w:t>
      </w:r>
      <w:r>
        <w:rPr>
          <w:color w:val="000000"/>
          <w:sz w:val="24"/>
          <w:szCs w:val="24"/>
        </w:rPr>
        <w:br/>
        <w:t xml:space="preserve">mérséklése nem elengedhető. Az effektussal való probléma, hogy az intézkedő járőr nem tudja</w:t>
      </w:r>
      <w:r>
        <w:rPr>
          <w:color w:val="000000"/>
          <w:sz w:val="24"/>
          <w:szCs w:val="24"/>
        </w:rPr>
        <w:br/>
        <w:t xml:space="preserve">felméri képességeinek határait és olyan intézkedéseket kezdhet meg amelyek végrehajtására</w:t>
      </w:r>
      <w:r>
        <w:rPr>
          <w:color w:val="000000"/>
          <w:sz w:val="24"/>
          <w:szCs w:val="24"/>
        </w:rPr>
        <w:br/>
        <w:t xml:space="preserve">nem rendelkezik a megfelelő kompetenciákkal. Az ilyen intézkedések végrehajtása nem</w:t>
      </w:r>
      <w:r>
        <w:rPr>
          <w:color w:val="000000"/>
          <w:sz w:val="24"/>
          <w:szCs w:val="24"/>
        </w:rPr>
        <w:br/>
        <w:t xml:space="preserve">egyszerű és magas kockázattal jár. Fontos figyelembe venni a jogszerűség és a szükségesség</w:t>
      </w:r>
      <w:r>
        <w:rPr>
          <w:color w:val="000000"/>
          <w:sz w:val="24"/>
          <w:szCs w:val="24"/>
        </w:rPr>
        <w:br/>
        <w:t xml:space="preserve">elvét, amely garantálja, hogy az intézkedések ne legyenek aránytalanok. A NAV-nak,</w:t>
      </w:r>
      <w:r>
        <w:rPr>
          <w:color w:val="000000"/>
          <w:sz w:val="24"/>
          <w:szCs w:val="24"/>
        </w:rPr>
        <w:br/>
        <w:t xml:space="preserve">biztosítania kell, hogy az intézkedések során a polgárok jogai ne sérüljenek. A szervezeti</w:t>
      </w:r>
      <w:r>
        <w:rPr>
          <w:color w:val="000000"/>
          <w:sz w:val="24"/>
          <w:szCs w:val="24"/>
        </w:rPr>
        <w:br/>
        <w:t xml:space="preserve">egységek belső protokolljai és képzéseik kulcsszerepet játszanak a megfelelő eljárások</w:t>
      </w:r>
      <w:r>
        <w:rPr>
          <w:color w:val="000000"/>
          <w:sz w:val="24"/>
          <w:szCs w:val="24"/>
        </w:rPr>
        <w:br/>
        <w:t xml:space="preserve">alkalmazásában. Összességében a megállásra kényszerítés és útzár használata a NAV</w:t>
      </w:r>
      <w:r>
        <w:rPr>
          <w:color w:val="000000"/>
          <w:sz w:val="24"/>
          <w:szCs w:val="24"/>
        </w:rPr>
        <w:br/>
        <w:t xml:space="preserve">tevékenységében fontos, de célzottan és jogszerű keretek között kell végrehajtani.</w:t>
      </w:r>
      <w:r>
        <w:rPr>
          <w:color w:val="000000"/>
          <w:sz w:val="24"/>
          <w:szCs w:val="24"/>
        </w:rPr>
        <w:br/>
        <w:t xml:space="preserve">Ebből kifolyólag éreztem fontosságát annak, hogy az adott témában kutatást végezzek és ezzel</w:t>
      </w:r>
      <w:r>
        <w:rPr>
          <w:color w:val="000000"/>
          <w:sz w:val="24"/>
          <w:szCs w:val="24"/>
        </w:rPr>
        <w:br/>
        <w:t xml:space="preserve">olyan információkat gyűjtsek, amelyek az illetékes vezetők szemében hasznos lehet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03816">
    <w:multiLevelType w:val="hybridMultilevel"/>
    <w:lvl w:ilvl="0" w:tplc="84965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03816">
    <w:abstractNumId w:val="52503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695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