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EDIT VIRÁG MOLNÁR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ditti2222@gmail.com</w:t>
            </w:r>
            <w:r w:rsidRPr="001067CD">
              <w:rPr>
                <w:i/>
              </w:rPr>
              <w:br/>
            </w:r>
            <w:r w:rsidR="00A96AEC">
              <w:t>Aesthetics</w:t>
            </w:r>
            <w:r w:rsidR="00A96AEC">
              <w:br/>
            </w:r>
            <w:r w:rsidR="00E77B23">
              <w:t>MA, 1.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Péter Tánczos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Triumph of Irony over Romanticism - An Analysis of Donna Tartt's The Secret History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449757">
    <w:multiLevelType w:val="hybridMultilevel"/>
    <w:lvl w:ilvl="0" w:tplc="801785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449757">
    <w:abstractNumId w:val="684497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77607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