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lehoaron@gmail.com</w:t>
            </w:r>
            <w:r w:rsidRPr="001067CD">
              <w:rPr>
                <w:i/>
              </w:rPr>
              <w:br/>
            </w:r>
            <w:r w:rsidR="00A96AEC">
              <w:t>Növényorvos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Diófajták fogékonyságának értékelése Xanthomonas arboricola pv. juglandis kórokozóval szemben in vitro és in vivo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dió; Juglans regia; Xanthomonas arboricola pv. juglandis; Xaj; fogékonyságvizsgálat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Xanthomonas arboricola pv. juglandis (Xaj) növénypatogén baktériumfaj világszinten a dió egyik legjelentősebb kórokozója. A diófajták Xaj kórokozóval szembeni ellenállóképességében eltérések tapasztalhatók. Hazai viszonylatban korábban elenyésző számban vizsgálták a kórokozót ültetvényi körülmények között. A Magyarországon elterjedt diófajták kórokozó iránti fogékonyságának ültetvényi szintű értékelésére nagy igény jelentkezik a hazai diótermesztők közösségében.</w:t>
      </w:r>
      <w:r>
        <w:rPr>
          <w:color w:val="000000"/>
          <w:sz w:val="24"/>
          <w:szCs w:val="24"/>
        </w:rPr>
        <w:br/>
        <w:t xml:space="preserve">2024 nyarán in vitro vizsgáltuk 6 diófajta (‘Alsószentiváni 117’, ’Bonifác’, ’Chandler’, ’Fernor, ’Lara’, 'Milotai kései’) és egy fajtajelölt (’BD6’) Xaj kórokozóval szembeni fogékonyságát mesterséges levél- és termésfertőzés keretében. A  termésen megjelenő foltok átmérője alapján értékeltük a diófajták fogékonyságát. Megállapítottuk, hogy erősen fogékony kategóriába kizárólag a ’Milotai kései’ diófajta sorolható. A vizsgált külföldi fajták (’Lara’, ’Chandler’, ’Fernor’) a foltátmérő alapján fogékony, a ’Bonifác’ fajta mérsékelten fogékony, a ’BD6’ fajtajelölt mérsékelten rezisztens besorolást kapott. In vitro levélfertőzöttségi vizsgálat alapján fogékony fajták közé soroltuk a ‘Milotai kései’, ‘Bonifác’ diófajtákat és a ‘BD6’ fajtajelöltet. In vitro levélfertőzöttség tekintetében legfogékonyabb fajtának a ‘Chandler’ mutatkozott.</w:t>
      </w:r>
      <w:r>
        <w:rPr>
          <w:color w:val="000000"/>
          <w:sz w:val="24"/>
          <w:szCs w:val="24"/>
        </w:rPr>
        <w:br/>
        <w:t xml:space="preserve">In vivo termés- és levélfelvételezéssel vizsgáltuk a diófajták fertőzöttségének mértékét, Magyarország négy régiójában, vizsgáltunk meg összesen 17 dió ültetvényt. A ‘Fernor’, ‘Lara’, ‘Bonifác’ és ‘Chandler’ diófajták kevésbé mutatkoztak fogékonynak a kórokozóval szemben, míg az ‘Alsószentiváni 117’, ‘Milotai kései’ közepesen fogékonynak, a ‘BD6’ fajtajelölt fogékonynak tekinthető a termés- és levélfertőzöttségi értékek alapján. A vizsgálatok alapján megállapítható, hogy a terület öntözhetőségi lehetősége, az éves kumulált hőösszege szignifikánsan befolyásolja a fertőzöttség mértékét.</w:t>
      </w:r>
      <w:r>
        <w:rPr>
          <w:color w:val="000000"/>
          <w:sz w:val="24"/>
          <w:szCs w:val="24"/>
        </w:rPr>
        <w:br/>
        <w:t xml:space="preserve">Összességében elmondható, hogy a Magyarországon elterjedt diófajták Xaj kórokozóval szembeni fogékonysága gazdaságilag elfogadható szintet képvisel megfelelő növényvédelem mellett, azonban a fajták között szignifikáns eltéréseket tapasztalni. A fajtaválasztást a termőhelyi adottságok, a fajta termőképessége és növekedési erélye mellett a kórokozókkal szembeni ellenállóképessége is jelentősen befolyásolja. A hosszú tenyészidejű, magas beruházási költséget igénylő és lassan termőre forduló dió tekintetében a növényvédelmi szempontokat mérlegelni szükséges a versenyképes termelés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55928">
    <w:multiLevelType w:val="hybridMultilevel"/>
    <w:lvl w:ilvl="0" w:tplc="99415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55928">
    <w:abstractNumId w:val="11255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58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